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3-Accentuation11"/>
        <w:tblW w:w="0" w:type="auto"/>
        <w:tblInd w:w="5" w:type="dxa"/>
        <w:tblLook w:val="04A0" w:firstRow="1" w:lastRow="0" w:firstColumn="1" w:lastColumn="0" w:noHBand="0" w:noVBand="1"/>
      </w:tblPr>
      <w:tblGrid>
        <w:gridCol w:w="15"/>
        <w:gridCol w:w="1964"/>
        <w:gridCol w:w="7073"/>
        <w:gridCol w:w="10"/>
      </w:tblGrid>
      <w:tr w:rsidR="000B678B" w:rsidRPr="0032188E" w14:paraId="076D427D" w14:textId="77777777" w:rsidTr="00805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7" w:type="dxa"/>
            <w:gridSpan w:val="4"/>
            <w:tcBorders>
              <w:top w:val="single" w:sz="12" w:space="0" w:color="40BAD2"/>
              <w:bottom w:val="single" w:sz="12" w:space="0" w:color="40BAD2"/>
            </w:tcBorders>
            <w:vAlign w:val="center"/>
          </w:tcPr>
          <w:p w14:paraId="1E6AEF5B" w14:textId="77777777" w:rsidR="000B678B" w:rsidRPr="0032188E" w:rsidRDefault="000B678B" w:rsidP="00805185">
            <w:pPr>
              <w:keepNext/>
              <w:keepLines/>
              <w:spacing w:before="200"/>
              <w:jc w:val="both"/>
              <w:outlineLvl w:val="2"/>
              <w:rPr>
                <w:rFonts w:ascii="Corbel" w:hAnsi="Corbel" w:cs="Times New Roman"/>
                <w:color w:val="002060"/>
                <w:sz w:val="26"/>
                <w:szCs w:val="26"/>
              </w:rPr>
            </w:pPr>
            <w:bookmarkStart w:id="0" w:name="_Toc518137468"/>
            <w:r w:rsidRPr="0032188E">
              <w:rPr>
                <w:rFonts w:ascii="Corbel" w:hAnsi="Corbel" w:cs="Times New Roman"/>
                <w:color w:val="002060"/>
                <w:sz w:val="26"/>
                <w:szCs w:val="26"/>
              </w:rPr>
              <w:t>F</w:t>
            </w:r>
            <w:bookmarkStart w:id="1" w:name="_GoBack"/>
            <w:bookmarkEnd w:id="1"/>
            <w:r w:rsidRPr="0032188E">
              <w:rPr>
                <w:rFonts w:ascii="Corbel" w:hAnsi="Corbel" w:cs="Times New Roman"/>
                <w:color w:val="002060"/>
                <w:sz w:val="26"/>
                <w:szCs w:val="26"/>
              </w:rPr>
              <w:t>avoriser les processus de mémoire, d’attention et de compréhension      1/2</w:t>
            </w:r>
            <w:bookmarkEnd w:id="0"/>
          </w:p>
        </w:tc>
      </w:tr>
      <w:tr w:rsidR="000B678B" w:rsidRPr="0032188E" w14:paraId="5E030C08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4"/>
            <w:tcBorders>
              <w:top w:val="single" w:sz="12" w:space="0" w:color="40BAD2"/>
              <w:right w:val="nil"/>
            </w:tcBorders>
          </w:tcPr>
          <w:p w14:paraId="059C7361" w14:textId="77777777" w:rsidR="000B678B" w:rsidRPr="0032188E" w:rsidRDefault="000B678B" w:rsidP="00805185">
            <w:pPr>
              <w:jc w:val="both"/>
              <w:rPr>
                <w:rFonts w:ascii="Corbel" w:hAnsi="Corbel" w:cs="Times New Roman"/>
                <w:b/>
                <w:color w:val="002060"/>
                <w:sz w:val="32"/>
                <w:szCs w:val="32"/>
              </w:rPr>
            </w:pPr>
          </w:p>
        </w:tc>
      </w:tr>
      <w:tr w:rsidR="000B678B" w:rsidRPr="0032188E" w14:paraId="190F0CAF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35F166CC" w14:textId="77777777" w:rsidR="000B678B" w:rsidRPr="0032188E" w:rsidRDefault="000B678B" w:rsidP="00805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5591693E" wp14:editId="467F4EAF">
                  <wp:extent cx="365760" cy="365760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gridSpan w:val="2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09017C6D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Eviter ou limiter les situations de double tâche</w:t>
            </w:r>
          </w:p>
        </w:tc>
      </w:tr>
      <w:tr w:rsidR="000B678B" w:rsidRPr="0032188E" w14:paraId="6D356655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71665A0E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7E99CC09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Annoncer le travail d’une séance à l’autre</w:t>
            </w:r>
          </w:p>
        </w:tc>
      </w:tr>
      <w:tr w:rsidR="000B678B" w:rsidRPr="0032188E" w14:paraId="0ECC0FC5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34A3CED4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0B426FEA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Placer l’enfant près de l’enseignant pour favoriser l’attention</w:t>
            </w:r>
          </w:p>
        </w:tc>
      </w:tr>
      <w:tr w:rsidR="000B678B" w:rsidRPr="0032188E" w14:paraId="6A024C23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4585AF0A" w14:textId="77777777" w:rsidR="000B678B" w:rsidRPr="0032188E" w:rsidRDefault="000B678B" w:rsidP="00805185">
            <w:pPr>
              <w:jc w:val="left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1CFA5D47" wp14:editId="4BD92E21">
                  <wp:extent cx="365760" cy="365760"/>
                  <wp:effectExtent l="0" t="0" r="0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gridSpan w:val="2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3498EE7F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highlight w:val="yellow"/>
              </w:rPr>
            </w:pPr>
            <w:r w:rsidRPr="0032188E">
              <w:rPr>
                <w:rFonts w:ascii="Corbel" w:hAnsi="Corbel" w:cs="Times New Roman"/>
              </w:rPr>
              <w:t>Expliciter les objectifs de la séance, en faire un bilan et présenter la séance suivante</w:t>
            </w:r>
          </w:p>
        </w:tc>
      </w:tr>
      <w:tr w:rsidR="000B678B" w:rsidRPr="0032188E" w14:paraId="6EE8C385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752FB7EC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42AFD770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highlight w:val="yellow"/>
              </w:rPr>
            </w:pPr>
            <w:r w:rsidRPr="0032188E">
              <w:rPr>
                <w:rFonts w:ascii="Corbel" w:hAnsi="Corbel" w:cs="Times New Roman"/>
              </w:rPr>
              <w:t>Faire reformuler les consignes par un élève, un camarade</w:t>
            </w:r>
          </w:p>
        </w:tc>
      </w:tr>
      <w:tr w:rsidR="000B678B" w:rsidRPr="0032188E" w14:paraId="66EE3746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72A1AB5E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3F381E46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Laisser un temps supplémentaire pour une meilleure compréhension</w:t>
            </w:r>
          </w:p>
        </w:tc>
      </w:tr>
      <w:tr w:rsidR="000B678B" w:rsidRPr="0032188E" w14:paraId="2CB845BA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5BCB5C15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239881CC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 xml:space="preserve">Maintenir l’attention de l’enfant sur l’activité (stop, </w:t>
            </w:r>
            <w:proofErr w:type="spellStart"/>
            <w:r w:rsidRPr="0032188E">
              <w:rPr>
                <w:rFonts w:ascii="Corbel" w:hAnsi="Corbel" w:cs="Times New Roman"/>
              </w:rPr>
              <w:t>think</w:t>
            </w:r>
            <w:proofErr w:type="spellEnd"/>
            <w:r w:rsidRPr="0032188E">
              <w:rPr>
                <w:rFonts w:ascii="Corbel" w:hAnsi="Corbel" w:cs="Times New Roman"/>
              </w:rPr>
              <w:t xml:space="preserve"> and go)</w:t>
            </w:r>
          </w:p>
        </w:tc>
      </w:tr>
      <w:tr w:rsidR="000B678B" w:rsidRPr="0032188E" w14:paraId="253C07A1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3457C983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26DA715F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Aider au traitement des informations pertinentes, des consignes (ce qui est indiqué, ce qui est demandé, ce que je sais…)</w:t>
            </w:r>
          </w:p>
        </w:tc>
      </w:tr>
      <w:tr w:rsidR="000B678B" w:rsidRPr="0032188E" w14:paraId="22DA5156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0AFD7539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3886B4FE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Limiter la quantité d’informations pertinentes, diviser les consignes complexes en plusieurs étapes, les reformuler de façon concrète</w:t>
            </w:r>
          </w:p>
        </w:tc>
      </w:tr>
      <w:tr w:rsidR="000B678B" w:rsidRPr="0032188E" w14:paraId="5D2FE2E2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2C6F1AA6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3D5E13F1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Veiller à la lisibilité et à la clarté de l’affichage</w:t>
            </w:r>
          </w:p>
        </w:tc>
      </w:tr>
      <w:tr w:rsidR="000B678B" w:rsidRPr="0032188E" w14:paraId="50297FB8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111FEC3E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10B6CED5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Relever avec l’élève les connecteurs logiques pour favoriser la compréhension</w:t>
            </w:r>
          </w:p>
        </w:tc>
      </w:tr>
      <w:tr w:rsidR="000B678B" w:rsidRPr="0032188E" w14:paraId="3D020947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</w:tcPr>
          <w:p w14:paraId="6315947A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4DEDF5F8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Utiliser les éléments de repère comme les sommaires, les index, les titres de chapitres</w:t>
            </w:r>
          </w:p>
        </w:tc>
      </w:tr>
      <w:tr w:rsidR="000B678B" w:rsidRPr="0032188E" w14:paraId="1F593808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122ACF00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  <w:highlight w:val="yellow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0F53DD30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Effectuer un retour régulier au plan de la leçon pour faire le point ce qui a été ou vient d’être vu</w:t>
            </w:r>
          </w:p>
        </w:tc>
      </w:tr>
      <w:tr w:rsidR="000B678B" w:rsidRPr="0032188E" w14:paraId="2BE63C8C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3CC74A39" w14:textId="77777777" w:rsidR="000B678B" w:rsidRPr="0032188E" w:rsidRDefault="000B678B" w:rsidP="00805185">
            <w:pPr>
              <w:jc w:val="left"/>
              <w:rPr>
                <w:rFonts w:ascii="Times New Roman" w:hAnsi="Times New Roman" w:cs="Times New Roman"/>
                <w:noProof/>
                <w:sz w:val="24"/>
              </w:rPr>
            </w:pP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65CB90D0" wp14:editId="4D7F59D2">
                  <wp:extent cx="365760" cy="365760"/>
                  <wp:effectExtent l="0" t="0" r="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29A5BA76" wp14:editId="55EF0D4B">
                  <wp:extent cx="365760" cy="365760"/>
                  <wp:effectExtent l="0" t="0" r="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gridSpan w:val="2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447732D7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Privilégier à l’oral les consignes courtes et données une à une</w:t>
            </w:r>
          </w:p>
        </w:tc>
      </w:tr>
      <w:tr w:rsidR="000B678B" w:rsidRPr="0032188E" w14:paraId="6B59F8F2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  <w:vAlign w:val="center"/>
          </w:tcPr>
          <w:p w14:paraId="3AAD838D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right w:val="single" w:sz="4" w:space="0" w:color="40BAD2"/>
            </w:tcBorders>
            <w:vAlign w:val="center"/>
          </w:tcPr>
          <w:p w14:paraId="2D9C9702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Ecrire, coder, numéroter ou expliquer les étapes de réalisation de la tâche, aider à planifier (matériel nécessaire, aides possibles)</w:t>
            </w:r>
          </w:p>
        </w:tc>
      </w:tr>
      <w:tr w:rsidR="000B678B" w:rsidRPr="0032188E" w14:paraId="5B66640F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  <w:vAlign w:val="center"/>
          </w:tcPr>
          <w:p w14:paraId="75B05838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09354360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Réduire les dictées en quantité et/ou proposer des dictées à trous</w:t>
            </w:r>
          </w:p>
        </w:tc>
      </w:tr>
      <w:tr w:rsidR="000B678B" w:rsidRPr="0032188E" w14:paraId="64D2D537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  <w:vAlign w:val="center"/>
          </w:tcPr>
          <w:p w14:paraId="02197768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right w:val="single" w:sz="4" w:space="0" w:color="40BAD2"/>
            </w:tcBorders>
            <w:vAlign w:val="center"/>
          </w:tcPr>
          <w:p w14:paraId="26069019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Placer le texte à copier sur la table de l’enfant</w:t>
            </w:r>
          </w:p>
        </w:tc>
      </w:tr>
      <w:tr w:rsidR="000B678B" w:rsidRPr="0032188E" w14:paraId="79D2BF50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  <w:vAlign w:val="center"/>
          </w:tcPr>
          <w:p w14:paraId="074A906D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52935939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Proposer un schéma chronologique d’un texte (amener l’enfant à indiquer ce qu’il a retenu paragraphe par paragraphe)</w:t>
            </w:r>
          </w:p>
        </w:tc>
      </w:tr>
      <w:tr w:rsidR="000B678B" w:rsidRPr="0032188E" w14:paraId="549B3AD1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  <w:vAlign w:val="center"/>
          </w:tcPr>
          <w:p w14:paraId="25025793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65E67173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Inciter l’enfant à faire appel aux stratégies mises en place par une recherche mentale dynamique : indices, images de rappel…</w:t>
            </w:r>
          </w:p>
        </w:tc>
      </w:tr>
      <w:tr w:rsidR="000B678B" w:rsidRPr="0032188E" w14:paraId="49C38A2E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  <w:vAlign w:val="center"/>
          </w:tcPr>
          <w:p w14:paraId="622C4F4C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58EAFB9D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Construire et utiliser des listes de stratégies efficaces, des grilles de relecture</w:t>
            </w:r>
          </w:p>
        </w:tc>
      </w:tr>
      <w:tr w:rsidR="000B678B" w:rsidRPr="0032188E" w14:paraId="2A5E3BA4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6D98DFE0" w14:textId="77777777" w:rsidR="000B678B" w:rsidRPr="0032188E" w:rsidRDefault="000B678B" w:rsidP="00805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EDDDA93" wp14:editId="30171B8F">
                  <wp:extent cx="365760" cy="365760"/>
                  <wp:effectExtent l="0" t="0" r="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gridSpan w:val="2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vAlign w:val="center"/>
          </w:tcPr>
          <w:p w14:paraId="1CD17410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Cibler et expliciter, avec l’élève, les objectifs lors des évaluations</w:t>
            </w:r>
          </w:p>
        </w:tc>
      </w:tr>
      <w:tr w:rsidR="000B678B" w:rsidRPr="0032188E" w14:paraId="7D5559A8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right w:val="single" w:sz="4" w:space="0" w:color="40BAD2"/>
            </w:tcBorders>
            <w:vAlign w:val="center"/>
          </w:tcPr>
          <w:p w14:paraId="7C22D465" w14:textId="77777777" w:rsidR="000B678B" w:rsidRPr="0032188E" w:rsidRDefault="000B678B" w:rsidP="00805185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5F3B3461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Proposer des évaluations courtes et régulières de notions importantes</w:t>
            </w:r>
          </w:p>
        </w:tc>
      </w:tr>
      <w:tr w:rsidR="000B678B" w:rsidRPr="0032188E" w14:paraId="1FCEB105" w14:textId="77777777" w:rsidTr="008051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  <w:vAlign w:val="center"/>
          </w:tcPr>
          <w:p w14:paraId="4E5D7BDD" w14:textId="77777777" w:rsidR="000B678B" w:rsidRPr="0032188E" w:rsidRDefault="000B678B" w:rsidP="00805185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7365B49C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Privilégier les QCM, tableaux, textes à compléter, dictées à l’adulte</w:t>
            </w:r>
          </w:p>
        </w:tc>
      </w:tr>
      <w:tr w:rsidR="000B678B" w:rsidRPr="0032188E" w14:paraId="12C8A378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4"/>
            <w:tcBorders>
              <w:top w:val="single" w:sz="12" w:space="0" w:color="40BAD2"/>
              <w:bottom w:val="single" w:sz="12" w:space="0" w:color="40BAD2"/>
              <w:right w:val="nil"/>
            </w:tcBorders>
            <w:vAlign w:val="center"/>
          </w:tcPr>
          <w:p w14:paraId="5769D978" w14:textId="77777777" w:rsidR="000B678B" w:rsidRPr="0032188E" w:rsidRDefault="000B678B" w:rsidP="00805185">
            <w:pPr>
              <w:jc w:val="both"/>
              <w:rPr>
                <w:rFonts w:ascii="Corbel" w:hAnsi="Corbel" w:cs="Times New Roman"/>
                <w:sz w:val="32"/>
                <w:szCs w:val="32"/>
              </w:rPr>
            </w:pPr>
          </w:p>
        </w:tc>
      </w:tr>
      <w:tr w:rsidR="000B678B" w:rsidRPr="0032188E" w14:paraId="7F72D931" w14:textId="77777777" w:rsidTr="00805185">
        <w:trPr>
          <w:gridBefore w:val="1"/>
          <w:gridAfter w:val="1"/>
          <w:wBefore w:w="15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gridSpan w:val="2"/>
            <w:tcBorders>
              <w:top w:val="single" w:sz="12" w:space="0" w:color="40BAD2"/>
              <w:left w:val="single" w:sz="12" w:space="0" w:color="40BAD2"/>
              <w:bottom w:val="single" w:sz="12" w:space="0" w:color="40BAD2"/>
              <w:right w:val="single" w:sz="12" w:space="0" w:color="40BAD2"/>
            </w:tcBorders>
          </w:tcPr>
          <w:p w14:paraId="3633E206" w14:textId="77777777" w:rsidR="000B678B" w:rsidRPr="0032188E" w:rsidRDefault="000B678B" w:rsidP="00805185">
            <w:pPr>
              <w:jc w:val="both"/>
              <w:rPr>
                <w:rFonts w:ascii="Corbel" w:hAnsi="Corbel" w:cs="Times New Roman"/>
                <w:b/>
              </w:rPr>
            </w:pPr>
            <w:r w:rsidRPr="0032188E">
              <w:rPr>
                <w:rFonts w:ascii="Corbel" w:hAnsi="Corbel" w:cs="Times New Roman"/>
                <w:noProof/>
              </w:rPr>
              <w:drawing>
                <wp:inline distT="0" distB="0" distL="0" distR="0" wp14:anchorId="018914D8" wp14:editId="02F1586C">
                  <wp:extent cx="365760" cy="365760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Corbel" w:hAnsi="Corbel" w:cs="Times New Roman"/>
              </w:rPr>
              <w:t xml:space="preserve">Enseignant             </w:t>
            </w:r>
            <w:r w:rsidRPr="0032188E">
              <w:rPr>
                <w:rFonts w:ascii="Corbel" w:hAnsi="Corbel" w:cs="Times New Roman"/>
                <w:noProof/>
              </w:rPr>
              <w:drawing>
                <wp:inline distT="0" distB="0" distL="0" distR="0" wp14:anchorId="7FD9D251" wp14:editId="626663C5">
                  <wp:extent cx="365760" cy="365760"/>
                  <wp:effectExtent l="0" t="0" r="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Corbel" w:hAnsi="Corbel" w:cs="Times New Roman"/>
              </w:rPr>
              <w:t>Classe</w:t>
            </w:r>
            <w:r w:rsidRPr="0032188E">
              <w:rPr>
                <w:rFonts w:ascii="Corbel" w:hAnsi="Corbel" w:cs="Times New Roman"/>
                <w:noProof/>
              </w:rPr>
              <w:t xml:space="preserve">            </w:t>
            </w:r>
            <w:r w:rsidRPr="0032188E">
              <w:rPr>
                <w:rFonts w:ascii="Corbel" w:hAnsi="Corbel" w:cs="Times New Roman"/>
                <w:noProof/>
              </w:rPr>
              <w:drawing>
                <wp:inline distT="0" distB="0" distL="0" distR="0" wp14:anchorId="0D0E7548" wp14:editId="7EB5F02B">
                  <wp:extent cx="365760" cy="365760"/>
                  <wp:effectExtent l="0" t="0" r="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Corbel" w:hAnsi="Corbel" w:cs="Times New Roman"/>
                <w:noProof/>
              </w:rPr>
              <w:t xml:space="preserve">Evaluation              </w:t>
            </w:r>
            <w:r w:rsidRPr="0032188E">
              <w:rPr>
                <w:rFonts w:ascii="Corbel" w:hAnsi="Corbel" w:cs="Times New Roman"/>
                <w:noProof/>
              </w:rPr>
              <w:drawing>
                <wp:inline distT="0" distB="0" distL="0" distR="0" wp14:anchorId="24CB977C" wp14:editId="317F3F3F">
                  <wp:extent cx="365760" cy="365760"/>
                  <wp:effectExtent l="0" t="0" r="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Corbel" w:hAnsi="Corbel" w:cs="Times New Roman"/>
                <w:noProof/>
              </w:rPr>
              <w:t>A la maison</w:t>
            </w:r>
          </w:p>
        </w:tc>
      </w:tr>
    </w:tbl>
    <w:tbl>
      <w:tblPr>
        <w:tblStyle w:val="TableauGrille3-Accentuation111"/>
        <w:tblW w:w="0" w:type="auto"/>
        <w:tblInd w:w="-10" w:type="dxa"/>
        <w:tblLook w:val="04A0" w:firstRow="1" w:lastRow="0" w:firstColumn="1" w:lastColumn="0" w:noHBand="0" w:noVBand="1"/>
      </w:tblPr>
      <w:tblGrid>
        <w:gridCol w:w="15"/>
        <w:gridCol w:w="1965"/>
        <w:gridCol w:w="7072"/>
        <w:gridCol w:w="10"/>
      </w:tblGrid>
      <w:tr w:rsidR="000B678B" w:rsidRPr="0032188E" w14:paraId="37ABDF14" w14:textId="77777777" w:rsidTr="00805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4"/>
            <w:tcBorders>
              <w:top w:val="single" w:sz="12" w:space="0" w:color="40BAD2"/>
              <w:left w:val="single" w:sz="12" w:space="0" w:color="FFFFFF"/>
            </w:tcBorders>
          </w:tcPr>
          <w:p w14:paraId="740324E8" w14:textId="77777777" w:rsidR="000B678B" w:rsidRPr="0032188E" w:rsidRDefault="000B678B" w:rsidP="00805185">
            <w:pPr>
              <w:keepNext/>
              <w:keepLines/>
              <w:spacing w:before="200"/>
              <w:jc w:val="both"/>
              <w:outlineLvl w:val="2"/>
              <w:rPr>
                <w:rFonts w:ascii="Corbel" w:hAnsi="Corbel" w:cs="Times New Roman"/>
                <w:color w:val="40BAD2"/>
                <w:sz w:val="26"/>
                <w:szCs w:val="26"/>
              </w:rPr>
            </w:pPr>
            <w:bookmarkStart w:id="2" w:name="_Toc518137469"/>
            <w:r w:rsidRPr="0032188E">
              <w:rPr>
                <w:rFonts w:ascii="Corbel" w:hAnsi="Corbel" w:cs="Times New Roman"/>
                <w:color w:val="002060"/>
                <w:sz w:val="26"/>
                <w:szCs w:val="26"/>
              </w:rPr>
              <w:lastRenderedPageBreak/>
              <w:t>Favoriser les processus de mémoire, d’attention et de compréhension       2/2</w:t>
            </w:r>
            <w:bookmarkEnd w:id="2"/>
          </w:p>
        </w:tc>
      </w:tr>
      <w:tr w:rsidR="000B678B" w:rsidRPr="0032188E" w14:paraId="4350587B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12" w:space="0" w:color="40BAD2"/>
              <w:bottom w:val="single" w:sz="12" w:space="0" w:color="40BAD2"/>
              <w:right w:val="nil"/>
            </w:tcBorders>
          </w:tcPr>
          <w:p w14:paraId="5799D369" w14:textId="77777777" w:rsidR="000B678B" w:rsidRPr="0032188E" w:rsidRDefault="000B678B" w:rsidP="00805185">
            <w:pPr>
              <w:jc w:val="both"/>
              <w:rPr>
                <w:rFonts w:ascii="Corbel" w:hAnsi="Corbel" w:cs="Times New Roman"/>
                <w:b/>
                <w:color w:val="002060"/>
                <w:sz w:val="32"/>
                <w:szCs w:val="32"/>
              </w:rPr>
            </w:pPr>
          </w:p>
        </w:tc>
      </w:tr>
      <w:tr w:rsidR="000B678B" w:rsidRPr="0032188E" w14:paraId="247E46F0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 w:val="restart"/>
            <w:tcBorders>
              <w:top w:val="single" w:sz="12" w:space="0" w:color="40BAD2"/>
              <w:bottom w:val="single" w:sz="12" w:space="0" w:color="40BAD2"/>
              <w:right w:val="single" w:sz="4" w:space="0" w:color="40BAD2"/>
            </w:tcBorders>
            <w:vAlign w:val="center"/>
          </w:tcPr>
          <w:p w14:paraId="7C5F51C1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79AA2D7F" wp14:editId="10A06AA2">
                  <wp:extent cx="365760" cy="365760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75278850" wp14:editId="08A55F80">
                  <wp:extent cx="365760" cy="365760"/>
                  <wp:effectExtent l="0" t="0" r="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B4D5D7C" wp14:editId="7208296C">
                  <wp:extent cx="354842" cy="354842"/>
                  <wp:effectExtent l="0" t="0" r="7620" b="762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31" cy="358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gridSpan w:val="2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6FD0489B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Travailler les stratégies mnésiques et les indices de récupération (moyen mnémotechnique)</w:t>
            </w:r>
          </w:p>
        </w:tc>
      </w:tr>
      <w:tr w:rsidR="000B678B" w:rsidRPr="0032188E" w14:paraId="50279F6E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1B743CEE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555244D6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Favoriser un temps de réflexion avant réponse (brouillon, pauses réflexives, schéma…)</w:t>
            </w:r>
          </w:p>
        </w:tc>
      </w:tr>
      <w:tr w:rsidR="000B678B" w:rsidRPr="0032188E" w14:paraId="58D6211B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1B1C2910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22600615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Favoriser, autoriser la résolution de problèmes avec recours à la schématisation</w:t>
            </w:r>
          </w:p>
        </w:tc>
      </w:tr>
      <w:tr w:rsidR="000B678B" w:rsidRPr="0032188E" w14:paraId="5F9A2D7C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29C0DB9B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66B59822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Reformuler et s’assurer de la compréhension de la consigne</w:t>
            </w:r>
          </w:p>
        </w:tc>
      </w:tr>
      <w:tr w:rsidR="000B678B" w:rsidRPr="0032188E" w14:paraId="48A71F7B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38CFE5C8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1AAF0D8A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Lire et faire lire par un tiers (textes, consignes, questions lors d’une évaluation…)</w:t>
            </w:r>
          </w:p>
        </w:tc>
      </w:tr>
      <w:tr w:rsidR="000B678B" w:rsidRPr="0032188E" w14:paraId="632EFDD3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4E6F7BF0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25F28041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Réduire en quantité les dictées et les mots à apprendre</w:t>
            </w:r>
          </w:p>
        </w:tc>
      </w:tr>
      <w:tr w:rsidR="000B678B" w:rsidRPr="0032188E" w14:paraId="6D142B84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1CCC7B0B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6B992458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Utiliser des documents dactylographiés plutôt que manuscrits</w:t>
            </w:r>
          </w:p>
        </w:tc>
      </w:tr>
      <w:tr w:rsidR="000B678B" w:rsidRPr="0032188E" w14:paraId="2C959167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39D6685B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716E3935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Renforcer l’attention par un surlignage du texte (par exemple, une ligne sur deux)</w:t>
            </w:r>
          </w:p>
        </w:tc>
      </w:tr>
      <w:tr w:rsidR="000B678B" w:rsidRPr="0032188E" w14:paraId="0B5CAEB2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00F7ECAC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423F2434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Mettre en évidence les mots-clés, les mots nouveaux, les informations à retenir et ce qui pose problème (surlignage, cadres, logos…)</w:t>
            </w:r>
          </w:p>
        </w:tc>
      </w:tr>
      <w:tr w:rsidR="000B678B" w:rsidRPr="0032188E" w14:paraId="33933D5B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  <w:vAlign w:val="center"/>
          </w:tcPr>
          <w:p w14:paraId="7DA68C65" w14:textId="77777777" w:rsidR="000B678B" w:rsidRPr="0032188E" w:rsidRDefault="000B678B" w:rsidP="00805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7965058F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Utiliser et permettre l’utilisation des gestes Borel-</w:t>
            </w:r>
            <w:proofErr w:type="spellStart"/>
            <w:r w:rsidRPr="0032188E">
              <w:rPr>
                <w:rFonts w:ascii="Corbel" w:hAnsi="Corbel" w:cs="Times New Roman"/>
              </w:rPr>
              <w:t>Maisonny</w:t>
            </w:r>
            <w:proofErr w:type="spellEnd"/>
            <w:r w:rsidRPr="0032188E">
              <w:rPr>
                <w:rFonts w:ascii="Corbel" w:hAnsi="Corbel" w:cs="Times New Roman"/>
              </w:rPr>
              <w:t xml:space="preserve"> pour favoriser le codage-décodage</w:t>
            </w:r>
          </w:p>
        </w:tc>
      </w:tr>
      <w:tr w:rsidR="000B678B" w:rsidRPr="0032188E" w14:paraId="61A7D462" w14:textId="77777777" w:rsidTr="008051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32A59005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1492DFFE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Fournir un lexique</w:t>
            </w:r>
          </w:p>
        </w:tc>
      </w:tr>
      <w:tr w:rsidR="000B678B" w:rsidRPr="0032188E" w14:paraId="7A3B2253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7E8BADE2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4F9AA1B9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Autoriser des outils individualisés d’aide tant que la notion n’est pas retenue (tables de calcul, calculatrice, fiche mémoire, frise, liste mots difficiles)</w:t>
            </w:r>
          </w:p>
        </w:tc>
      </w:tr>
      <w:tr w:rsidR="000B678B" w:rsidRPr="0032188E" w14:paraId="4C841D0D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 w:val="restart"/>
            <w:tcBorders>
              <w:top w:val="single" w:sz="12" w:space="0" w:color="40BAD2"/>
              <w:right w:val="single" w:sz="4" w:space="0" w:color="40BAD2"/>
            </w:tcBorders>
            <w:vAlign w:val="center"/>
          </w:tcPr>
          <w:p w14:paraId="49A0CE7A" w14:textId="77777777" w:rsidR="000B678B" w:rsidRPr="0032188E" w:rsidRDefault="000B678B" w:rsidP="00805185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E2A0A19" wp14:editId="6DD23047">
                  <wp:extent cx="365760" cy="365760"/>
                  <wp:effectExtent l="0" t="0" r="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Times New Roman" w:hAnsi="Times New Roman" w:cs="Times New Roman"/>
                <w:noProof/>
                <w:sz w:val="24"/>
              </w:rPr>
              <w:t xml:space="preserve">          </w:t>
            </w: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39313C6" wp14:editId="2C6A4FB3">
                  <wp:extent cx="365760" cy="365760"/>
                  <wp:effectExtent l="0" t="0" r="0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gridSpan w:val="2"/>
            <w:tcBorders>
              <w:top w:val="single" w:sz="12" w:space="0" w:color="40BAD2"/>
              <w:left w:val="single" w:sz="4" w:space="0" w:color="40BAD2"/>
              <w:bottom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391DEFC5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Aider l’élève à dégager l’essentiel de ce qui doit être retenu : mots-clés, résumés…</w:t>
            </w:r>
          </w:p>
        </w:tc>
      </w:tr>
      <w:tr w:rsidR="000B678B" w:rsidRPr="0032188E" w14:paraId="5BE62DD7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right w:val="single" w:sz="4" w:space="0" w:color="40BAD2"/>
            </w:tcBorders>
          </w:tcPr>
          <w:p w14:paraId="035B5651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620B05B0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Accorder un délai suffisant pour échelonner l’apprentissage (fractionnement, répétition)</w:t>
            </w:r>
          </w:p>
        </w:tc>
      </w:tr>
      <w:tr w:rsidR="000B678B" w:rsidRPr="0032188E" w14:paraId="179E8862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right w:val="single" w:sz="4" w:space="0" w:color="40BAD2"/>
            </w:tcBorders>
          </w:tcPr>
          <w:p w14:paraId="28798971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599A82F3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Solliciter la mémoire en pratiquant l’analogie, en aidant l’enfant à trouver, à se souvenir à partir d’indices.</w:t>
            </w:r>
          </w:p>
        </w:tc>
      </w:tr>
      <w:tr w:rsidR="000B678B" w:rsidRPr="0032188E" w14:paraId="3D5E0DF7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right w:val="single" w:sz="4" w:space="0" w:color="40BAD2"/>
            </w:tcBorders>
          </w:tcPr>
          <w:p w14:paraId="37E2E4DA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16726374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Varier les supports de cours et d’exercices en se référant aux intelligences multiples : visuels (documents dactylographiés, schémas), kinesthésiques (posture, geste, fabrication), auditifs (CD, chants…)</w:t>
            </w:r>
          </w:p>
        </w:tc>
      </w:tr>
      <w:tr w:rsidR="000B678B" w:rsidRPr="0032188E" w14:paraId="0C768E57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right w:val="single" w:sz="4" w:space="0" w:color="40BAD2"/>
            </w:tcBorders>
          </w:tcPr>
          <w:p w14:paraId="5C4A98BE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34D28CF6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Créer ou utiliser des cartes mentales pour la compréhension et l’apprentissage des leçons</w:t>
            </w:r>
          </w:p>
        </w:tc>
      </w:tr>
      <w:tr w:rsidR="000B678B" w:rsidRPr="0032188E" w14:paraId="31CE2675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Merge/>
            <w:tcBorders>
              <w:bottom w:val="single" w:sz="12" w:space="0" w:color="40BAD2"/>
              <w:right w:val="single" w:sz="4" w:space="0" w:color="40BAD2"/>
            </w:tcBorders>
          </w:tcPr>
          <w:p w14:paraId="3B3F5255" w14:textId="77777777" w:rsidR="000B678B" w:rsidRPr="0032188E" w:rsidRDefault="000B678B" w:rsidP="008051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40BAD2"/>
              <w:left w:val="single" w:sz="4" w:space="0" w:color="40BAD2"/>
              <w:bottom w:val="single" w:sz="12" w:space="0" w:color="40BAD2"/>
              <w:right w:val="single" w:sz="4" w:space="0" w:color="40BAD2"/>
            </w:tcBorders>
            <w:shd w:val="clear" w:color="auto" w:fill="auto"/>
            <w:vAlign w:val="center"/>
          </w:tcPr>
          <w:p w14:paraId="07465F99" w14:textId="77777777" w:rsidR="000B678B" w:rsidRPr="0032188E" w:rsidRDefault="000B678B" w:rsidP="008051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Attirer l’attention de l’enfant sur les particularités orthographiques pour une meilleure mémorisation et récupération de l’information</w:t>
            </w:r>
          </w:p>
        </w:tc>
      </w:tr>
      <w:tr w:rsidR="000B678B" w:rsidRPr="0032188E" w14:paraId="3146AE62" w14:textId="77777777" w:rsidTr="008051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top w:val="single" w:sz="12" w:space="0" w:color="40BAD2"/>
              <w:bottom w:val="single" w:sz="12" w:space="0" w:color="40BAD2"/>
            </w:tcBorders>
            <w:vAlign w:val="center"/>
          </w:tcPr>
          <w:p w14:paraId="4CA620FB" w14:textId="77777777" w:rsidR="000B678B" w:rsidRPr="0032188E" w:rsidRDefault="000B678B" w:rsidP="00805185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32188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0580456C" wp14:editId="24F3E6F9">
                  <wp:extent cx="365760" cy="365760"/>
                  <wp:effectExtent l="0" t="0" r="0" b="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gridSpan w:val="2"/>
            <w:tcBorders>
              <w:top w:val="single" w:sz="12" w:space="0" w:color="40BAD2"/>
              <w:bottom w:val="single" w:sz="12" w:space="0" w:color="40BAD2"/>
              <w:right w:val="single" w:sz="4" w:space="0" w:color="40BAD2"/>
            </w:tcBorders>
            <w:shd w:val="clear" w:color="auto" w:fill="D8F1F6"/>
            <w:vAlign w:val="center"/>
          </w:tcPr>
          <w:p w14:paraId="1C4C2C28" w14:textId="77777777" w:rsidR="000B678B" w:rsidRPr="0032188E" w:rsidRDefault="000B678B" w:rsidP="008051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</w:rPr>
            </w:pPr>
            <w:r w:rsidRPr="0032188E">
              <w:rPr>
                <w:rFonts w:ascii="Corbel" w:hAnsi="Corbel" w:cs="Times New Roman"/>
              </w:rPr>
              <w:t>Donner des résumés courts de la leçon et les principaux éléments à retenir</w:t>
            </w:r>
          </w:p>
        </w:tc>
      </w:tr>
      <w:tr w:rsidR="000B678B" w:rsidRPr="0032188E" w14:paraId="39A8B7E6" w14:textId="77777777" w:rsidTr="00805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12" w:space="0" w:color="40BAD2"/>
              <w:bottom w:val="single" w:sz="12" w:space="0" w:color="40BAD2"/>
              <w:right w:val="nil"/>
            </w:tcBorders>
            <w:vAlign w:val="center"/>
          </w:tcPr>
          <w:p w14:paraId="7F9CB3C0" w14:textId="77777777" w:rsidR="000B678B" w:rsidRPr="0032188E" w:rsidRDefault="000B678B" w:rsidP="00805185">
            <w:pPr>
              <w:jc w:val="both"/>
              <w:rPr>
                <w:rFonts w:ascii="Corbel" w:hAnsi="Corbel" w:cs="Times New Roman"/>
              </w:rPr>
            </w:pPr>
          </w:p>
        </w:tc>
      </w:tr>
      <w:tr w:rsidR="000B678B" w:rsidRPr="0032188E" w14:paraId="5D7520EA" w14:textId="77777777" w:rsidTr="00805185">
        <w:trPr>
          <w:gridBefore w:val="1"/>
          <w:gridAfter w:val="1"/>
          <w:wBefore w:w="15" w:type="dxa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7" w:type="dxa"/>
            <w:gridSpan w:val="2"/>
            <w:tcBorders>
              <w:top w:val="single" w:sz="12" w:space="0" w:color="40BAD2"/>
              <w:left w:val="single" w:sz="12" w:space="0" w:color="40BAD2"/>
              <w:bottom w:val="single" w:sz="12" w:space="0" w:color="40BAD2"/>
              <w:right w:val="single" w:sz="12" w:space="0" w:color="40BAD2"/>
            </w:tcBorders>
          </w:tcPr>
          <w:p w14:paraId="18A3C2CE" w14:textId="77777777" w:rsidR="000B678B" w:rsidRPr="0032188E" w:rsidRDefault="000B678B" w:rsidP="00805185">
            <w:pPr>
              <w:jc w:val="both"/>
              <w:rPr>
                <w:rFonts w:ascii="Corbel" w:hAnsi="Corbel" w:cs="Times New Roman"/>
                <w:b/>
              </w:rPr>
            </w:pPr>
            <w:bookmarkStart w:id="3" w:name="_Hlk516085578"/>
            <w:r w:rsidRPr="0032188E">
              <w:rPr>
                <w:rFonts w:ascii="Corbel" w:hAnsi="Corbel" w:cs="Times New Roman"/>
                <w:noProof/>
              </w:rPr>
              <w:drawing>
                <wp:inline distT="0" distB="0" distL="0" distR="0" wp14:anchorId="3BF0B4C6" wp14:editId="1C53F35D">
                  <wp:extent cx="365760" cy="365760"/>
                  <wp:effectExtent l="0" t="0" r="0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Corbel" w:hAnsi="Corbel" w:cs="Times New Roman"/>
              </w:rPr>
              <w:t xml:space="preserve">Enseignant             </w:t>
            </w:r>
            <w:r w:rsidRPr="0032188E">
              <w:rPr>
                <w:rFonts w:ascii="Corbel" w:hAnsi="Corbel" w:cs="Times New Roman"/>
                <w:noProof/>
              </w:rPr>
              <w:drawing>
                <wp:inline distT="0" distB="0" distL="0" distR="0" wp14:anchorId="5BABEBAF" wp14:editId="6D7D7B8D">
                  <wp:extent cx="365760" cy="365760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Corbel" w:hAnsi="Corbel" w:cs="Times New Roman"/>
              </w:rPr>
              <w:t>Classe</w:t>
            </w:r>
            <w:r w:rsidRPr="0032188E">
              <w:rPr>
                <w:rFonts w:ascii="Corbel" w:hAnsi="Corbel" w:cs="Times New Roman"/>
                <w:noProof/>
              </w:rPr>
              <w:t xml:space="preserve">            </w:t>
            </w:r>
            <w:r w:rsidRPr="0032188E">
              <w:rPr>
                <w:rFonts w:ascii="Corbel" w:hAnsi="Corbel" w:cs="Times New Roman"/>
                <w:noProof/>
              </w:rPr>
              <w:drawing>
                <wp:inline distT="0" distB="0" distL="0" distR="0" wp14:anchorId="01F9CE68" wp14:editId="67701AC2">
                  <wp:extent cx="365760" cy="365760"/>
                  <wp:effectExtent l="0" t="0" r="0" b="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Corbel" w:hAnsi="Corbel" w:cs="Times New Roman"/>
                <w:noProof/>
              </w:rPr>
              <w:t xml:space="preserve">Evaluation              </w:t>
            </w:r>
            <w:r w:rsidRPr="0032188E">
              <w:rPr>
                <w:rFonts w:ascii="Corbel" w:hAnsi="Corbel" w:cs="Times New Roman"/>
                <w:noProof/>
              </w:rPr>
              <w:drawing>
                <wp:inline distT="0" distB="0" distL="0" distR="0" wp14:anchorId="52BF8069" wp14:editId="17AE1743">
                  <wp:extent cx="365760" cy="365760"/>
                  <wp:effectExtent l="0" t="0" r="0" b="0"/>
                  <wp:docPr id="135" name="Imag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2188E">
              <w:rPr>
                <w:rFonts w:ascii="Corbel" w:hAnsi="Corbel" w:cs="Times New Roman"/>
                <w:noProof/>
              </w:rPr>
              <w:t>A la maison</w:t>
            </w:r>
          </w:p>
        </w:tc>
      </w:tr>
      <w:bookmarkEnd w:id="3"/>
    </w:tbl>
    <w:p w14:paraId="717CA72B" w14:textId="77777777" w:rsidR="00034DD3" w:rsidRDefault="00034DD3" w:rsidP="000B678B"/>
    <w:sectPr w:rsidR="00034D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E870" w14:textId="77777777" w:rsidR="00B2483F" w:rsidRDefault="00B2483F" w:rsidP="000B678B">
      <w:pPr>
        <w:spacing w:after="0" w:line="240" w:lineRule="auto"/>
      </w:pPr>
      <w:r>
        <w:separator/>
      </w:r>
    </w:p>
  </w:endnote>
  <w:endnote w:type="continuationSeparator" w:id="0">
    <w:p w14:paraId="7EA01624" w14:textId="77777777" w:rsidR="00B2483F" w:rsidRDefault="00B2483F" w:rsidP="000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918B" w14:textId="23B9F7B4" w:rsidR="000B678B" w:rsidRDefault="00770894" w:rsidP="00770894">
    <w:pPr>
      <w:pStyle w:val="Pieddepage"/>
    </w:pPr>
    <w:r>
      <w:rPr>
        <w:noProof/>
      </w:rPr>
      <w:drawing>
        <wp:inline distT="0" distB="0" distL="0" distR="0" wp14:anchorId="5958DCF9" wp14:editId="4301C84A">
          <wp:extent cx="1152525" cy="506938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3397" cy="51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  <w:t xml:space="preserve"> </w:t>
    </w:r>
    <w:r w:rsidR="000B678B">
      <w:rPr>
        <w:noProof/>
      </w:rPr>
      <w:drawing>
        <wp:inline distT="0" distB="0" distL="0" distR="0" wp14:anchorId="721C03A2" wp14:editId="37C44F4B">
          <wp:extent cx="631294" cy="520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94" cy="52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6C378" w14:textId="77777777" w:rsidR="00B2483F" w:rsidRDefault="00B2483F" w:rsidP="000B678B">
      <w:pPr>
        <w:spacing w:after="0" w:line="240" w:lineRule="auto"/>
      </w:pPr>
      <w:r>
        <w:separator/>
      </w:r>
    </w:p>
  </w:footnote>
  <w:footnote w:type="continuationSeparator" w:id="0">
    <w:p w14:paraId="1480B5F3" w14:textId="77777777" w:rsidR="00B2483F" w:rsidRDefault="00B2483F" w:rsidP="000B6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8B"/>
    <w:rsid w:val="00034DD3"/>
    <w:rsid w:val="000B678B"/>
    <w:rsid w:val="004A2330"/>
    <w:rsid w:val="00770894"/>
    <w:rsid w:val="00B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FF26"/>
  <w15:chartTrackingRefBased/>
  <w15:docId w15:val="{018CEAD3-A0C7-48B1-A3B4-587C3A76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3-Accentuation11">
    <w:name w:val="Tableau Grille 3 - Accentuation 11"/>
    <w:basedOn w:val="TableauNormal"/>
    <w:next w:val="TableauGrille3-Accentuation1"/>
    <w:uiPriority w:val="48"/>
    <w:rsid w:val="000B678B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eauGrille3-Accentuation111">
    <w:name w:val="Tableau Grille 3 - Accentuation 111"/>
    <w:basedOn w:val="TableauNormal"/>
    <w:next w:val="TableauGrille3-Accentuation1"/>
    <w:uiPriority w:val="48"/>
    <w:rsid w:val="000B678B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leauGrille3-Accentuation1">
    <w:name w:val="Grid Table 3 Accent 1"/>
    <w:basedOn w:val="TableauNormal"/>
    <w:uiPriority w:val="48"/>
    <w:rsid w:val="000B67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B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78B"/>
  </w:style>
  <w:style w:type="paragraph" w:styleId="Pieddepage">
    <w:name w:val="footer"/>
    <w:basedOn w:val="Normal"/>
    <w:link w:val="PieddepageCar"/>
    <w:uiPriority w:val="99"/>
    <w:unhideWhenUsed/>
    <w:rsid w:val="000B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Callerot</dc:creator>
  <cp:keywords/>
  <dc:description/>
  <cp:lastModifiedBy>Stéphane Tank</cp:lastModifiedBy>
  <cp:revision>2</cp:revision>
  <cp:lastPrinted>2018-07-14T12:17:00Z</cp:lastPrinted>
  <dcterms:created xsi:type="dcterms:W3CDTF">2018-07-14T12:14:00Z</dcterms:created>
  <dcterms:modified xsi:type="dcterms:W3CDTF">2019-01-27T11:03:00Z</dcterms:modified>
</cp:coreProperties>
</file>