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Ind w:w="5" w:type="dxa"/>
        <w:tblLook w:val="04A0" w:firstRow="1" w:lastRow="0" w:firstColumn="1" w:lastColumn="0" w:noHBand="0" w:noVBand="1"/>
      </w:tblPr>
      <w:tblGrid>
        <w:gridCol w:w="1979"/>
        <w:gridCol w:w="7078"/>
      </w:tblGrid>
      <w:tr w:rsidR="00A70A26" w:rsidRPr="00A70A26" w14:paraId="0EF9A563" w14:textId="77777777" w:rsidTr="00A70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12" w:space="0" w:color="40BAD2"/>
              <w:bottom w:val="single" w:sz="12" w:space="0" w:color="40BAD2"/>
            </w:tcBorders>
          </w:tcPr>
          <w:p w14:paraId="27C01530" w14:textId="40ABFEF7" w:rsidR="00A70A26" w:rsidRPr="00A70A26" w:rsidRDefault="00A70A26" w:rsidP="00A70A26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002060"/>
                <w:sz w:val="26"/>
                <w:szCs w:val="26"/>
              </w:rPr>
            </w:pPr>
            <w:r w:rsidRPr="00A70A26">
              <w:rPr>
                <w:rFonts w:ascii="Corbel" w:eastAsia="Times New Roman" w:hAnsi="Corbel" w:cs="Times New Roman"/>
                <w:color w:val="40BAD2"/>
              </w:rPr>
              <w:br w:type="page"/>
            </w:r>
            <w:bookmarkStart w:id="0" w:name="_Toc518137472"/>
            <w:r w:rsidRPr="00A70A26">
              <w:rPr>
                <w:rFonts w:ascii="Corbel" w:hAnsi="Corbel" w:cs="Times New Roman"/>
                <w:color w:val="002060"/>
                <w:sz w:val="26"/>
                <w:szCs w:val="26"/>
              </w:rPr>
              <w:t xml:space="preserve">Favoriser le graphisme et/ou contourner les </w:t>
            </w:r>
            <w:r w:rsidR="00114332">
              <w:rPr>
                <w:rFonts w:ascii="Corbel" w:hAnsi="Corbel" w:cs="Times New Roman"/>
                <w:color w:val="002060"/>
                <w:sz w:val="26"/>
                <w:szCs w:val="26"/>
              </w:rPr>
              <w:t xml:space="preserve">difficultés ou les </w:t>
            </w:r>
            <w:r w:rsidRPr="00A70A26">
              <w:rPr>
                <w:rFonts w:ascii="Corbel" w:hAnsi="Corbel" w:cs="Times New Roman"/>
                <w:color w:val="002060"/>
                <w:sz w:val="26"/>
                <w:szCs w:val="26"/>
              </w:rPr>
              <w:t>troubles graphiques</w:t>
            </w:r>
            <w:bookmarkEnd w:id="0"/>
          </w:p>
        </w:tc>
      </w:tr>
      <w:tr w:rsidR="00A70A26" w:rsidRPr="00A70A26" w14:paraId="36B82DAE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1A4A7D5E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b/>
                <w:color w:val="002060"/>
                <w:sz w:val="32"/>
                <w:szCs w:val="32"/>
              </w:rPr>
            </w:pPr>
          </w:p>
        </w:tc>
      </w:tr>
      <w:tr w:rsidR="00A70A26" w:rsidRPr="00A70A26" w14:paraId="2F868B58" w14:textId="77777777" w:rsidTr="00A70A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52BD3E55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46D1F2C6" wp14:editId="7F5B6F2A">
                  <wp:extent cx="365760" cy="36576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410D1FB7" w14:textId="77777777" w:rsidR="00A70A26" w:rsidRPr="00A70A26" w:rsidRDefault="00A70A26" w:rsidP="00A70A2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Ne pas faire écrire l’élève au tableau sauf s’il le désire</w:t>
            </w:r>
          </w:p>
        </w:tc>
      </w:tr>
      <w:tr w:rsidR="00A70A26" w:rsidRPr="00A70A26" w14:paraId="3EB86FAD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579C7CF8" w14:textId="77777777" w:rsidR="00A70A26" w:rsidRPr="00A70A26" w:rsidRDefault="00A70A26" w:rsidP="00A70A26">
            <w:pPr>
              <w:jc w:val="left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71C4AB45" wp14:editId="20EB7094">
                  <wp:extent cx="365760" cy="36576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034A90A5" wp14:editId="5E9BCA3A">
                  <wp:extent cx="365760" cy="36576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2973134E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</w:rPr>
              <w:t>Placer le texte à copier sur la table de l’enfant</w:t>
            </w:r>
          </w:p>
        </w:tc>
      </w:tr>
      <w:tr w:rsidR="00A70A26" w:rsidRPr="00A70A26" w14:paraId="4A53556C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44A11F9B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noProof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74465C64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Réduire la quantité d’éléments à copier</w:t>
            </w:r>
          </w:p>
        </w:tc>
      </w:tr>
      <w:tr w:rsidR="00A70A26" w:rsidRPr="00A70A26" w14:paraId="328CA2B4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7A00FC0E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noProof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2D28D8A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Ne pas pénaliser le soin, l’écriture</w:t>
            </w:r>
          </w:p>
        </w:tc>
      </w:tr>
      <w:tr w:rsidR="00A70A26" w:rsidRPr="00A70A26" w14:paraId="4E7BF68C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584A9660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4077C98D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Travailler à l’oral si nécessaire</w:t>
            </w:r>
          </w:p>
        </w:tc>
      </w:tr>
      <w:tr w:rsidR="00A70A26" w:rsidRPr="00A70A26" w14:paraId="68F9F229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04AE27EA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283DE153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Privilégier le fond sur la forme</w:t>
            </w:r>
          </w:p>
        </w:tc>
      </w:tr>
      <w:tr w:rsidR="00A70A26" w:rsidRPr="00A70A26" w14:paraId="4F00B631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57CBF3E6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465892B3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Accorder un temps supplémentaire</w:t>
            </w:r>
          </w:p>
        </w:tc>
      </w:tr>
      <w:tr w:rsidR="00A70A26" w:rsidRPr="00A70A26" w14:paraId="73596C1C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695A557B" w14:textId="77777777" w:rsidR="00A70A26" w:rsidRPr="00A70A26" w:rsidRDefault="00A70A26" w:rsidP="00A70A26">
            <w:pPr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19AA0D6F" wp14:editId="2BD21732">
                  <wp:extent cx="365760" cy="36576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35D091A9" wp14:editId="1D70D896">
                  <wp:extent cx="365760" cy="36576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0D31C451" wp14:editId="49451863">
                  <wp:extent cx="354842" cy="354842"/>
                  <wp:effectExtent l="0" t="0" r="7620" b="762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1" cy="35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98E4E2A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Réduire en quantité les dictées et les mots à apprendre</w:t>
            </w:r>
          </w:p>
        </w:tc>
      </w:tr>
      <w:tr w:rsidR="00A70A26" w:rsidRPr="00A70A26" w14:paraId="0D1A4248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4895599E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249BEE86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Proposer des dictées à trou</w:t>
            </w:r>
          </w:p>
        </w:tc>
      </w:tr>
      <w:tr w:rsidR="00A70A26" w:rsidRPr="00A70A26" w14:paraId="689CED88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436D6F17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84BA244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Favoriser la dictée à l’adulte</w:t>
            </w:r>
          </w:p>
        </w:tc>
      </w:tr>
      <w:tr w:rsidR="00A70A26" w:rsidRPr="00A70A26" w14:paraId="6220E2A5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67516AA6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39753FE4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Proposer des écrits dactylographiés pour éviter la copie</w:t>
            </w:r>
          </w:p>
        </w:tc>
      </w:tr>
      <w:tr w:rsidR="00A70A26" w:rsidRPr="00A70A26" w14:paraId="0EC75C5C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22A3C576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7FDAFA75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</w:rPr>
              <w:t>Permettre à l’élève d’avoir la place de rédiger ses réponses en aérant les feuilles d’exercices</w:t>
            </w:r>
          </w:p>
        </w:tc>
      </w:tr>
      <w:tr w:rsidR="00A70A26" w:rsidRPr="00A70A26" w14:paraId="54F3B77C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112EE0A9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4E6D5F74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</w:rPr>
              <w:t>Utiliser des logiciels d’aide au langage écrit (dictée vocale)</w:t>
            </w:r>
          </w:p>
        </w:tc>
      </w:tr>
      <w:tr w:rsidR="00A70A26" w:rsidRPr="00A70A26" w14:paraId="4F35BA3A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24D301CA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DF871E2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Utiliser un guide-doigts</w:t>
            </w:r>
          </w:p>
        </w:tc>
      </w:tr>
      <w:tr w:rsidR="00A70A26" w:rsidRPr="00A70A26" w14:paraId="2B188F50" w14:textId="77777777" w:rsidTr="00A70A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5B3615B7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44EBF4BB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Utiliser un guide d’écriture (modèles de lettres)</w:t>
            </w:r>
          </w:p>
        </w:tc>
      </w:tr>
      <w:tr w:rsidR="00A70A26" w:rsidRPr="00A70A26" w14:paraId="34B4BDB2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683EC0AF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A72E47F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</w:rPr>
              <w:t>Veiller à la bonne installation et à la posture de l'enfant (baisser le plan de travail, rehausser l’assise, banc sous pieds, élève face au tableau…)</w:t>
            </w:r>
          </w:p>
        </w:tc>
      </w:tr>
      <w:tr w:rsidR="00A70A26" w:rsidRPr="00A70A26" w14:paraId="14A25E5F" w14:textId="77777777" w:rsidTr="00A70A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14DE1C2D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7AC57A4F" wp14:editId="04F21B91">
                  <wp:extent cx="365760" cy="36576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  <w:noProof/>
              </w:rPr>
              <w:t xml:space="preserve">            </w:t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57184EAF" wp14:editId="5A8F7494">
                  <wp:extent cx="365760" cy="36576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27EB9AE7" w14:textId="77777777" w:rsidR="00A70A26" w:rsidRPr="00A70A26" w:rsidRDefault="00A70A26" w:rsidP="00A70A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</w:rPr>
              <w:t xml:space="preserve">Utiliser un lignage </w:t>
            </w:r>
            <w:proofErr w:type="spellStart"/>
            <w:r w:rsidRPr="00A70A26">
              <w:rPr>
                <w:rFonts w:ascii="Corbel" w:hAnsi="Corbel" w:cs="Times New Roman"/>
              </w:rPr>
              <w:t>Seyès</w:t>
            </w:r>
            <w:proofErr w:type="spellEnd"/>
            <w:r w:rsidRPr="00A70A26">
              <w:rPr>
                <w:rFonts w:ascii="Corbel" w:hAnsi="Corbel" w:cs="Times New Roman"/>
              </w:rPr>
              <w:t xml:space="preserve"> coloré (méthode Dumont) ou un lignage bicolore (voir générateurs de feuilles dans Sites utiles)</w:t>
            </w:r>
          </w:p>
        </w:tc>
      </w:tr>
      <w:tr w:rsidR="00A70A26" w:rsidRPr="00A70A26" w14:paraId="6D8F3D91" w14:textId="77777777" w:rsidTr="00A7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340B1CCF" w14:textId="77777777" w:rsidR="00A70A26" w:rsidRPr="00A70A26" w:rsidRDefault="00A70A26" w:rsidP="00A70A26">
            <w:pPr>
              <w:jc w:val="center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4C7825E9" wp14:editId="385334CF">
                  <wp:extent cx="365760" cy="365760"/>
                  <wp:effectExtent l="0" t="0" r="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295CF0D1" w14:textId="77777777" w:rsidR="00A70A26" w:rsidRPr="00A70A26" w:rsidRDefault="00A70A26" w:rsidP="00A70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70A26">
              <w:rPr>
                <w:rFonts w:ascii="Corbel" w:hAnsi="Corbel" w:cs="Times New Roman"/>
              </w:rPr>
              <w:t>Privilégier en évaluation, les QCM, tableaux, textes à compléter, dictées à l’adulte</w:t>
            </w:r>
          </w:p>
        </w:tc>
      </w:tr>
    </w:tbl>
    <w:p w14:paraId="2B39D3FF" w14:textId="77777777" w:rsidR="00A70A26" w:rsidRPr="00A70A26" w:rsidRDefault="00A70A26" w:rsidP="00A70A26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64869BE6" w14:textId="77777777" w:rsidR="00A70A26" w:rsidRPr="00A70A26" w:rsidRDefault="00A70A26" w:rsidP="00A70A26">
      <w:pPr>
        <w:spacing w:after="200" w:line="276" w:lineRule="auto"/>
        <w:jc w:val="both"/>
        <w:rPr>
          <w:rFonts w:ascii="Corbel" w:eastAsia="Times New Roman" w:hAnsi="Corbel" w:cs="Times New Roman"/>
        </w:rPr>
      </w:pPr>
      <w:bookmarkStart w:id="1" w:name="_GoBack"/>
      <w:bookmarkEnd w:id="1"/>
    </w:p>
    <w:p w14:paraId="1B17C496" w14:textId="77777777" w:rsidR="00A70A26" w:rsidRPr="00A70A26" w:rsidRDefault="00A70A26" w:rsidP="00A70A26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79DD75E5" w14:textId="77777777" w:rsidR="00A70A26" w:rsidRPr="00A70A26" w:rsidRDefault="00A70A26" w:rsidP="00A70A26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4000D65D" w14:textId="77777777" w:rsidR="00A70A26" w:rsidRPr="00A70A26" w:rsidRDefault="00A70A26" w:rsidP="00A70A26">
      <w:pPr>
        <w:spacing w:after="200" w:line="276" w:lineRule="auto"/>
        <w:jc w:val="both"/>
        <w:rPr>
          <w:rFonts w:ascii="Corbel" w:eastAsia="Times New Roman" w:hAnsi="Corbel" w:cs="Times New Roman"/>
          <w:sz w:val="44"/>
          <w:szCs w:val="44"/>
        </w:rPr>
      </w:pPr>
    </w:p>
    <w:tbl>
      <w:tblPr>
        <w:tblStyle w:val="TableauGrille3-Accentuation11"/>
        <w:tblW w:w="0" w:type="auto"/>
        <w:tblInd w:w="5" w:type="dxa"/>
        <w:tblBorders>
          <w:top w:val="single" w:sz="12" w:space="0" w:color="40BAD2"/>
          <w:left w:val="single" w:sz="12" w:space="0" w:color="40BAD2"/>
          <w:bottom w:val="single" w:sz="12" w:space="0" w:color="40BAD2"/>
          <w:right w:val="single" w:sz="12" w:space="0" w:color="40BAD2"/>
          <w:insideH w:val="single" w:sz="12" w:space="0" w:color="40BAD2"/>
          <w:insideV w:val="single" w:sz="12" w:space="0" w:color="40BAD2"/>
        </w:tblBorders>
        <w:tblLook w:val="04A0" w:firstRow="1" w:lastRow="0" w:firstColumn="1" w:lastColumn="0" w:noHBand="0" w:noVBand="1"/>
      </w:tblPr>
      <w:tblGrid>
        <w:gridCol w:w="9035"/>
      </w:tblGrid>
      <w:tr w:rsidR="00A70A26" w:rsidRPr="00A70A26" w14:paraId="78BD3B60" w14:textId="77777777" w:rsidTr="00A70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2C9781" w14:textId="77777777" w:rsidR="00A70A26" w:rsidRPr="00A70A26" w:rsidRDefault="00A70A26" w:rsidP="00A70A26">
            <w:pPr>
              <w:jc w:val="both"/>
              <w:rPr>
                <w:rFonts w:ascii="Corbel" w:hAnsi="Corbel" w:cs="Times New Roman"/>
              </w:rPr>
            </w:pP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6B1DC8E1" wp14:editId="70B05E37">
                  <wp:extent cx="365760" cy="365760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</w:rPr>
              <w:t xml:space="preserve">Enseignant             </w:t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391B5533" wp14:editId="68A04AAF">
                  <wp:extent cx="365760" cy="36576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</w:rPr>
              <w:t>Classe</w:t>
            </w:r>
            <w:r w:rsidRPr="00A70A26">
              <w:rPr>
                <w:rFonts w:ascii="Corbel" w:hAnsi="Corbel" w:cs="Times New Roman"/>
                <w:noProof/>
              </w:rPr>
              <w:t xml:space="preserve">            </w:t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685E0E83" wp14:editId="7B5FA9DA">
                  <wp:extent cx="365760" cy="36576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A70A26">
              <w:rPr>
                <w:rFonts w:ascii="Corbel" w:hAnsi="Corbel" w:cs="Times New Roman"/>
                <w:noProof/>
              </w:rPr>
              <w:drawing>
                <wp:inline distT="0" distB="0" distL="0" distR="0" wp14:anchorId="2004107A" wp14:editId="56F8CA99">
                  <wp:extent cx="365760" cy="36576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0A26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p w14:paraId="0E9BDA79" w14:textId="77777777" w:rsidR="00034DD3" w:rsidRDefault="00034DD3"/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9608" w14:textId="77777777" w:rsidR="00CF09E7" w:rsidRDefault="00CF09E7" w:rsidP="00A70A26">
      <w:pPr>
        <w:spacing w:after="0" w:line="240" w:lineRule="auto"/>
      </w:pPr>
      <w:r>
        <w:separator/>
      </w:r>
    </w:p>
  </w:endnote>
  <w:endnote w:type="continuationSeparator" w:id="0">
    <w:p w14:paraId="08B3CE17" w14:textId="77777777" w:rsidR="00CF09E7" w:rsidRDefault="00CF09E7" w:rsidP="00A7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7066" w14:textId="1B8BF307" w:rsidR="00A70A26" w:rsidRDefault="00F745D3" w:rsidP="00F745D3">
    <w:pPr>
      <w:pStyle w:val="Pieddepage"/>
    </w:pPr>
    <w:r>
      <w:rPr>
        <w:noProof/>
      </w:rPr>
      <w:drawing>
        <wp:inline distT="0" distB="0" distL="0" distR="0" wp14:anchorId="0B44BB06" wp14:editId="53EE30FE">
          <wp:extent cx="1476375" cy="6493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413" cy="66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</w:t>
    </w:r>
    <w:r w:rsidR="00A70A26">
      <w:rPr>
        <w:noProof/>
      </w:rPr>
      <w:drawing>
        <wp:inline distT="0" distB="0" distL="0" distR="0" wp14:anchorId="20FF6A1D" wp14:editId="0196B01B">
          <wp:extent cx="694690" cy="5727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6477" w14:textId="77777777" w:rsidR="00CF09E7" w:rsidRDefault="00CF09E7" w:rsidP="00A70A26">
      <w:pPr>
        <w:spacing w:after="0" w:line="240" w:lineRule="auto"/>
      </w:pPr>
      <w:r>
        <w:separator/>
      </w:r>
    </w:p>
  </w:footnote>
  <w:footnote w:type="continuationSeparator" w:id="0">
    <w:p w14:paraId="588E5CF7" w14:textId="77777777" w:rsidR="00CF09E7" w:rsidRDefault="00CF09E7" w:rsidP="00A7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26"/>
    <w:rsid w:val="00034DD3"/>
    <w:rsid w:val="00114332"/>
    <w:rsid w:val="00906B54"/>
    <w:rsid w:val="00A70A26"/>
    <w:rsid w:val="00C309FA"/>
    <w:rsid w:val="00CF09E7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787C"/>
  <w15:chartTrackingRefBased/>
  <w15:docId w15:val="{C2C86D32-2013-4803-ABB4-1F08656B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A70A26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70A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7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A26"/>
  </w:style>
  <w:style w:type="paragraph" w:styleId="Pieddepage">
    <w:name w:val="footer"/>
    <w:basedOn w:val="Normal"/>
    <w:link w:val="PieddepageCar"/>
    <w:uiPriority w:val="99"/>
    <w:unhideWhenUsed/>
    <w:rsid w:val="00A7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3</cp:revision>
  <cp:lastPrinted>2019-01-22T13:19:00Z</cp:lastPrinted>
  <dcterms:created xsi:type="dcterms:W3CDTF">2018-07-14T11:43:00Z</dcterms:created>
  <dcterms:modified xsi:type="dcterms:W3CDTF">2019-01-27T10:53:00Z</dcterms:modified>
</cp:coreProperties>
</file>