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3-Accentuation11"/>
        <w:tblW w:w="0" w:type="auto"/>
        <w:tblLook w:val="04A0" w:firstRow="1" w:lastRow="0" w:firstColumn="1" w:lastColumn="0" w:noHBand="0" w:noVBand="1"/>
      </w:tblPr>
      <w:tblGrid>
        <w:gridCol w:w="1913"/>
        <w:gridCol w:w="7149"/>
      </w:tblGrid>
      <w:tr w:rsidR="00E943D8" w:rsidRPr="00E943D8" w14:paraId="19699921" w14:textId="77777777" w:rsidTr="00E94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70" w:type="dxa"/>
            <w:gridSpan w:val="2"/>
            <w:tcBorders>
              <w:top w:val="single" w:sz="12" w:space="0" w:color="40BAD2"/>
              <w:bottom w:val="single" w:sz="12" w:space="0" w:color="40BAD2"/>
            </w:tcBorders>
            <w:vAlign w:val="center"/>
          </w:tcPr>
          <w:p w14:paraId="0BC4D69A" w14:textId="77777777" w:rsidR="00E943D8" w:rsidRPr="00E943D8" w:rsidRDefault="00E943D8" w:rsidP="00E943D8">
            <w:pPr>
              <w:keepNext/>
              <w:keepLines/>
              <w:spacing w:before="200"/>
              <w:jc w:val="both"/>
              <w:outlineLvl w:val="2"/>
              <w:rPr>
                <w:rFonts w:ascii="Corbel" w:hAnsi="Corbel" w:cs="Times New Roman"/>
                <w:color w:val="545454"/>
                <w:sz w:val="26"/>
                <w:szCs w:val="26"/>
              </w:rPr>
            </w:pPr>
            <w:r w:rsidRPr="00E943D8">
              <w:rPr>
                <w:rFonts w:ascii="Corbel" w:hAnsi="Corbel" w:cs="Times New Roman"/>
                <w:color w:val="40BAD2"/>
              </w:rPr>
              <w:br w:type="page"/>
            </w:r>
            <w:r w:rsidRPr="00E943D8">
              <w:rPr>
                <w:rFonts w:ascii="Corbel" w:hAnsi="Corbel" w:cs="Times New Roman"/>
                <w:color w:val="40BAD2"/>
              </w:rPr>
              <w:br w:type="page"/>
            </w:r>
            <w:bookmarkStart w:id="0" w:name="_Toc518137475"/>
            <w:r w:rsidRPr="00E943D8">
              <w:rPr>
                <w:rFonts w:ascii="Corbel" w:hAnsi="Corbel" w:cs="Times New Roman"/>
                <w:color w:val="002060"/>
                <w:sz w:val="26"/>
                <w:szCs w:val="26"/>
              </w:rPr>
              <w:t>Favoriser l’estime de so</w:t>
            </w:r>
            <w:bookmarkStart w:id="1" w:name="_GoBack"/>
            <w:bookmarkEnd w:id="1"/>
            <w:r w:rsidRPr="00E943D8">
              <w:rPr>
                <w:rFonts w:ascii="Corbel" w:hAnsi="Corbel" w:cs="Times New Roman"/>
                <w:color w:val="002060"/>
                <w:sz w:val="26"/>
                <w:szCs w:val="26"/>
              </w:rPr>
              <w:t>i</w:t>
            </w:r>
            <w:bookmarkEnd w:id="0"/>
          </w:p>
        </w:tc>
      </w:tr>
      <w:tr w:rsidR="00E943D8" w:rsidRPr="00E943D8" w14:paraId="2319D3EB" w14:textId="77777777" w:rsidTr="00E9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2"/>
            <w:tcBorders>
              <w:top w:val="single" w:sz="12" w:space="0" w:color="40BAD2"/>
              <w:bottom w:val="single" w:sz="12" w:space="0" w:color="40BAD2"/>
              <w:right w:val="nil"/>
            </w:tcBorders>
          </w:tcPr>
          <w:p w14:paraId="03244FE6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  <w:b/>
                <w:sz w:val="32"/>
                <w:szCs w:val="32"/>
              </w:rPr>
            </w:pPr>
          </w:p>
        </w:tc>
      </w:tr>
      <w:tr w:rsidR="00E943D8" w:rsidRPr="00E943D8" w14:paraId="61F0FEAE" w14:textId="77777777" w:rsidTr="00E943D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 w:val="restart"/>
            <w:tcBorders>
              <w:top w:val="single" w:sz="12" w:space="0" w:color="40BAD2"/>
            </w:tcBorders>
            <w:vAlign w:val="center"/>
          </w:tcPr>
          <w:p w14:paraId="30E39C0A" w14:textId="77777777" w:rsidR="00E943D8" w:rsidRPr="00E943D8" w:rsidRDefault="00E943D8" w:rsidP="00E943D8">
            <w:pPr>
              <w:jc w:val="left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3A1AA4A2" wp14:editId="2B2AAC86">
                  <wp:extent cx="365760" cy="365760"/>
                  <wp:effectExtent l="0" t="0" r="0" b="0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6" w:type="dxa"/>
            <w:tcBorders>
              <w:top w:val="single" w:sz="12" w:space="0" w:color="40BAD2"/>
              <w:bottom w:val="single" w:sz="4" w:space="0" w:color="40BAD2"/>
            </w:tcBorders>
            <w:vAlign w:val="center"/>
          </w:tcPr>
          <w:p w14:paraId="26E608EC" w14:textId="77777777" w:rsidR="00E943D8" w:rsidRPr="00E943D8" w:rsidRDefault="00E943D8" w:rsidP="00E943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Permettre à l’enfant de s’appuyer sur ses compétences pour qu’il soit mis en valeur</w:t>
            </w:r>
          </w:p>
        </w:tc>
      </w:tr>
      <w:tr w:rsidR="00E943D8" w:rsidRPr="00E943D8" w14:paraId="62D9289B" w14:textId="77777777" w:rsidTr="00E9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756734D8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  <w:noProof/>
              </w:rPr>
            </w:pPr>
          </w:p>
        </w:tc>
        <w:tc>
          <w:tcPr>
            <w:tcW w:w="7156" w:type="dxa"/>
            <w:tcBorders>
              <w:top w:val="single" w:sz="4" w:space="0" w:color="40BAD2"/>
              <w:bottom w:val="single" w:sz="4" w:space="0" w:color="40BAD2"/>
            </w:tcBorders>
            <w:vAlign w:val="center"/>
          </w:tcPr>
          <w:p w14:paraId="1363484B" w14:textId="77777777" w:rsidR="00E943D8" w:rsidRPr="00E943D8" w:rsidRDefault="00E943D8" w:rsidP="00E943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Ne pas stigmatiser l’enfant par rapport à ses difficultés</w:t>
            </w:r>
          </w:p>
        </w:tc>
      </w:tr>
      <w:tr w:rsidR="00E943D8" w:rsidRPr="00E943D8" w14:paraId="2768AA34" w14:textId="77777777" w:rsidTr="00E943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3FF7A776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  <w:noProof/>
              </w:rPr>
            </w:pPr>
          </w:p>
        </w:tc>
        <w:tc>
          <w:tcPr>
            <w:tcW w:w="7156" w:type="dxa"/>
            <w:tcBorders>
              <w:top w:val="single" w:sz="4" w:space="0" w:color="40BAD2"/>
              <w:bottom w:val="single" w:sz="4" w:space="0" w:color="40BAD2"/>
            </w:tcBorders>
            <w:vAlign w:val="center"/>
          </w:tcPr>
          <w:p w14:paraId="1AE03BF3" w14:textId="77777777" w:rsidR="00E943D8" w:rsidRPr="00E943D8" w:rsidRDefault="00E943D8" w:rsidP="00E943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Rester à l’écoute de l’enfant, des parents</w:t>
            </w:r>
          </w:p>
        </w:tc>
      </w:tr>
      <w:tr w:rsidR="00E943D8" w:rsidRPr="00E943D8" w14:paraId="6868E334" w14:textId="77777777" w:rsidTr="00E9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tcBorders>
              <w:bottom w:val="single" w:sz="12" w:space="0" w:color="40BAD2"/>
            </w:tcBorders>
          </w:tcPr>
          <w:p w14:paraId="755646F5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  <w:noProof/>
              </w:rPr>
            </w:pPr>
          </w:p>
        </w:tc>
        <w:tc>
          <w:tcPr>
            <w:tcW w:w="7156" w:type="dxa"/>
            <w:tcBorders>
              <w:top w:val="single" w:sz="4" w:space="0" w:color="40BAD2"/>
              <w:bottom w:val="single" w:sz="12" w:space="0" w:color="40BAD2"/>
            </w:tcBorders>
            <w:vAlign w:val="center"/>
          </w:tcPr>
          <w:p w14:paraId="09ED1C71" w14:textId="77777777" w:rsidR="00E943D8" w:rsidRPr="00E943D8" w:rsidRDefault="00E943D8" w:rsidP="00E943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Ne pas s’étonner de l’instabilité des résultats en classe, à la maison</w:t>
            </w:r>
          </w:p>
        </w:tc>
      </w:tr>
      <w:tr w:rsidR="00E943D8" w:rsidRPr="00E943D8" w14:paraId="5D1E3433" w14:textId="77777777" w:rsidTr="00E943D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 w:val="restart"/>
            <w:tcBorders>
              <w:top w:val="single" w:sz="12" w:space="0" w:color="40BAD2"/>
            </w:tcBorders>
            <w:vAlign w:val="center"/>
          </w:tcPr>
          <w:p w14:paraId="1AE13F06" w14:textId="77777777" w:rsidR="00E943D8" w:rsidRPr="00E943D8" w:rsidRDefault="00E943D8" w:rsidP="00E943D8">
            <w:pPr>
              <w:jc w:val="left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1F296A12" wp14:editId="12D702C4">
                  <wp:extent cx="365760" cy="365760"/>
                  <wp:effectExtent l="0" t="0" r="0" b="0"/>
                  <wp:docPr id="219" name="Imag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5D91E4F4" wp14:editId="410956FB">
                  <wp:extent cx="365760" cy="365760"/>
                  <wp:effectExtent l="0" t="0" r="0" b="0"/>
                  <wp:docPr id="220" name="Imag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6" w:type="dxa"/>
            <w:tcBorders>
              <w:top w:val="single" w:sz="12" w:space="0" w:color="40BAD2"/>
            </w:tcBorders>
            <w:vAlign w:val="center"/>
          </w:tcPr>
          <w:p w14:paraId="4E3B89B1" w14:textId="77777777" w:rsidR="00E943D8" w:rsidRPr="00E943D8" w:rsidRDefault="00E943D8" w:rsidP="00E943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Travailler dans la classe sur le respect des différences, l’empathie, les émotions</w:t>
            </w:r>
          </w:p>
        </w:tc>
      </w:tr>
      <w:tr w:rsidR="00E943D8" w:rsidRPr="00E943D8" w14:paraId="185F0E36" w14:textId="77777777" w:rsidTr="00E9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6AC56DC1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6" w:type="dxa"/>
            <w:tcBorders>
              <w:bottom w:val="single" w:sz="4" w:space="0" w:color="40BAD2"/>
            </w:tcBorders>
            <w:vAlign w:val="center"/>
          </w:tcPr>
          <w:p w14:paraId="33106E2A" w14:textId="77777777" w:rsidR="00E943D8" w:rsidRPr="00E943D8" w:rsidRDefault="00E943D8" w:rsidP="00E943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Développer l’esprit d’entraide, la coopération, le tutorat</w:t>
            </w:r>
          </w:p>
        </w:tc>
      </w:tr>
      <w:tr w:rsidR="00E943D8" w:rsidRPr="00E943D8" w14:paraId="67896836" w14:textId="77777777" w:rsidTr="00E943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tcBorders>
              <w:bottom w:val="single" w:sz="12" w:space="0" w:color="40BAD2"/>
            </w:tcBorders>
          </w:tcPr>
          <w:p w14:paraId="11B0F600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6" w:type="dxa"/>
            <w:tcBorders>
              <w:top w:val="single" w:sz="4" w:space="0" w:color="40BAD2"/>
              <w:bottom w:val="single" w:sz="12" w:space="0" w:color="40BAD2"/>
            </w:tcBorders>
            <w:vAlign w:val="center"/>
          </w:tcPr>
          <w:p w14:paraId="4CDA234F" w14:textId="77777777" w:rsidR="00E943D8" w:rsidRPr="00E943D8" w:rsidRDefault="00E943D8" w:rsidP="00E943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Intervenir auprès des autres élèves pour expliquer la dyslexie</w:t>
            </w:r>
          </w:p>
        </w:tc>
      </w:tr>
      <w:tr w:rsidR="00E943D8" w:rsidRPr="00E943D8" w14:paraId="212CE31F" w14:textId="77777777" w:rsidTr="00E9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tcBorders>
              <w:top w:val="single" w:sz="12" w:space="0" w:color="40BAD2"/>
              <w:bottom w:val="single" w:sz="12" w:space="0" w:color="40BAD2"/>
            </w:tcBorders>
          </w:tcPr>
          <w:p w14:paraId="1D6FC9A5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1E5ABC11" wp14:editId="19EDACB3">
                  <wp:extent cx="355600" cy="355600"/>
                  <wp:effectExtent l="0" t="0" r="0" b="6350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4E06FE4E" wp14:editId="7D56E7C6">
                  <wp:extent cx="360680" cy="360680"/>
                  <wp:effectExtent l="0" t="0" r="1270" b="0"/>
                  <wp:docPr id="222" name="Imag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0A069749" wp14:editId="39E684D7">
                  <wp:extent cx="355600" cy="355600"/>
                  <wp:effectExtent l="0" t="0" r="0" b="6350"/>
                  <wp:docPr id="223" name="Imag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6" w:type="dxa"/>
            <w:tcBorders>
              <w:top w:val="single" w:sz="12" w:space="0" w:color="40BAD2"/>
              <w:bottom w:val="single" w:sz="12" w:space="0" w:color="40BAD2"/>
            </w:tcBorders>
            <w:vAlign w:val="center"/>
          </w:tcPr>
          <w:p w14:paraId="6497733D" w14:textId="77777777" w:rsidR="00E943D8" w:rsidRPr="00E943D8" w:rsidRDefault="00E943D8" w:rsidP="00E943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Eviter les situations dévalorisantes. Encourager, reconnaître le travail effectué, valoriser les efforts et les progrès de l’élève, lui permettre de les visualiser.</w:t>
            </w:r>
          </w:p>
        </w:tc>
      </w:tr>
      <w:tr w:rsidR="00E943D8" w:rsidRPr="00E943D8" w14:paraId="02CB061E" w14:textId="77777777" w:rsidTr="00E943D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tcBorders>
              <w:top w:val="single" w:sz="4" w:space="0" w:color="40BAD2"/>
              <w:bottom w:val="single" w:sz="12" w:space="0" w:color="40BAD2"/>
            </w:tcBorders>
          </w:tcPr>
          <w:p w14:paraId="5211EEAF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5B830438" wp14:editId="4C45C98F">
                  <wp:extent cx="365760" cy="365760"/>
                  <wp:effectExtent l="0" t="0" r="0" b="0"/>
                  <wp:docPr id="224" name="Imag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43D8">
              <w:rPr>
                <w:rFonts w:ascii="Corbel" w:hAnsi="Corbel" w:cs="Times New Roman"/>
                <w:noProof/>
              </w:rPr>
              <w:t xml:space="preserve">            </w:t>
            </w: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2C525E66" wp14:editId="6EFC34A9">
                  <wp:extent cx="365760" cy="365760"/>
                  <wp:effectExtent l="0" t="0" r="0" b="0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6" w:type="dxa"/>
            <w:tcBorders>
              <w:top w:val="single" w:sz="4" w:space="0" w:color="40BAD2"/>
              <w:bottom w:val="single" w:sz="12" w:space="0" w:color="40BAD2"/>
            </w:tcBorders>
            <w:vAlign w:val="center"/>
          </w:tcPr>
          <w:p w14:paraId="14FE81EC" w14:textId="77777777" w:rsidR="00E943D8" w:rsidRPr="00E943D8" w:rsidRDefault="00E943D8" w:rsidP="00E943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Donner des pistes aux parents pour éviter des temps de devoirs trop longs</w:t>
            </w:r>
          </w:p>
        </w:tc>
      </w:tr>
      <w:tr w:rsidR="00E943D8" w:rsidRPr="00E943D8" w14:paraId="68D81A57" w14:textId="77777777" w:rsidTr="00E9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 w:val="restart"/>
            <w:vAlign w:val="center"/>
          </w:tcPr>
          <w:p w14:paraId="41B65609" w14:textId="77777777" w:rsidR="00E943D8" w:rsidRPr="00E943D8" w:rsidRDefault="00E943D8" w:rsidP="00E943D8">
            <w:pPr>
              <w:jc w:val="left"/>
              <w:rPr>
                <w:rFonts w:ascii="Corbel" w:hAnsi="Corbel" w:cs="Times New Roman"/>
                <w:noProof/>
              </w:rPr>
            </w:pP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5C7D2DC8" wp14:editId="49522B32">
                  <wp:extent cx="365760" cy="365760"/>
                  <wp:effectExtent l="0" t="0" r="0" b="0"/>
                  <wp:docPr id="226" name="Imag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6" w:type="dxa"/>
            <w:tcBorders>
              <w:bottom w:val="single" w:sz="4" w:space="0" w:color="40BAD2"/>
            </w:tcBorders>
            <w:vAlign w:val="center"/>
          </w:tcPr>
          <w:p w14:paraId="0B0F6666" w14:textId="77777777" w:rsidR="00E943D8" w:rsidRPr="00E943D8" w:rsidRDefault="00E943D8" w:rsidP="00E943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Placer l’enfant auprès de l’enseignant</w:t>
            </w:r>
          </w:p>
        </w:tc>
      </w:tr>
      <w:tr w:rsidR="00E943D8" w:rsidRPr="00E943D8" w14:paraId="709DCB0A" w14:textId="77777777" w:rsidTr="00E943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tcBorders>
              <w:bottom w:val="single" w:sz="12" w:space="0" w:color="40BAD2"/>
            </w:tcBorders>
          </w:tcPr>
          <w:p w14:paraId="457759CA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  <w:noProof/>
              </w:rPr>
            </w:pPr>
          </w:p>
        </w:tc>
        <w:tc>
          <w:tcPr>
            <w:tcW w:w="7156" w:type="dxa"/>
            <w:tcBorders>
              <w:top w:val="single" w:sz="4" w:space="0" w:color="40BAD2"/>
              <w:bottom w:val="single" w:sz="12" w:space="0" w:color="40BAD2"/>
            </w:tcBorders>
            <w:vAlign w:val="center"/>
          </w:tcPr>
          <w:p w14:paraId="0EBC8097" w14:textId="77777777" w:rsidR="00E943D8" w:rsidRPr="00E943D8" w:rsidRDefault="00E943D8" w:rsidP="00E943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Ne pas faire écrire l’enfant au tableau sauf s’il le désire</w:t>
            </w:r>
          </w:p>
        </w:tc>
      </w:tr>
      <w:tr w:rsidR="00E943D8" w:rsidRPr="00E943D8" w14:paraId="3C42AFEF" w14:textId="77777777" w:rsidTr="00E9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tcBorders>
              <w:top w:val="single" w:sz="12" w:space="0" w:color="40BAD2"/>
            </w:tcBorders>
            <w:vAlign w:val="center"/>
          </w:tcPr>
          <w:p w14:paraId="70832296" w14:textId="77777777" w:rsidR="00E943D8" w:rsidRPr="00E943D8" w:rsidRDefault="00E943D8" w:rsidP="00E943D8">
            <w:pPr>
              <w:jc w:val="left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704FF953" wp14:editId="471CCF07">
                  <wp:extent cx="365760" cy="365760"/>
                  <wp:effectExtent l="0" t="0" r="0" b="0"/>
                  <wp:docPr id="227" name="Imag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373F0C58" wp14:editId="08C96CC8">
                  <wp:extent cx="365760" cy="365760"/>
                  <wp:effectExtent l="0" t="0" r="0" b="0"/>
                  <wp:docPr id="228" name="Imag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6" w:type="dxa"/>
            <w:tcBorders>
              <w:top w:val="single" w:sz="12" w:space="0" w:color="40BAD2"/>
            </w:tcBorders>
            <w:vAlign w:val="center"/>
          </w:tcPr>
          <w:p w14:paraId="71D2BA51" w14:textId="77777777" w:rsidR="00E943D8" w:rsidRPr="00E943D8" w:rsidRDefault="00E943D8" w:rsidP="00E943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Accorder un temps supplémentaire</w:t>
            </w:r>
          </w:p>
        </w:tc>
      </w:tr>
      <w:tr w:rsidR="00E943D8" w:rsidRPr="00E943D8" w14:paraId="54B22A39" w14:textId="77777777" w:rsidTr="00E943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 w:val="restart"/>
            <w:tcBorders>
              <w:top w:val="single" w:sz="12" w:space="0" w:color="40BAD2"/>
            </w:tcBorders>
            <w:vAlign w:val="center"/>
          </w:tcPr>
          <w:p w14:paraId="65643D10" w14:textId="77777777" w:rsidR="00E943D8" w:rsidRPr="00E943D8" w:rsidRDefault="00E943D8" w:rsidP="00E943D8">
            <w:pPr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325EDBD8" wp14:editId="7C24C73B">
                  <wp:extent cx="365760" cy="365760"/>
                  <wp:effectExtent l="0" t="0" r="0" b="0"/>
                  <wp:docPr id="229" name="Imag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29FC1381" wp14:editId="4684F316">
                  <wp:extent cx="336550" cy="336550"/>
                  <wp:effectExtent l="0" t="0" r="0" b="6350"/>
                  <wp:docPr id="230" name="Imag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756E67CF" wp14:editId="279161B8">
                  <wp:extent cx="365760" cy="365760"/>
                  <wp:effectExtent l="0" t="0" r="0" b="0"/>
                  <wp:docPr id="231" name="Imag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6" w:type="dxa"/>
            <w:tcBorders>
              <w:top w:val="single" w:sz="12" w:space="0" w:color="40BAD2"/>
            </w:tcBorders>
            <w:vAlign w:val="center"/>
          </w:tcPr>
          <w:p w14:paraId="51877577" w14:textId="77777777" w:rsidR="00E943D8" w:rsidRPr="00E943D8" w:rsidRDefault="00E943D8" w:rsidP="00E943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Adapter la quantité de lecture aux capacités de l’élève</w:t>
            </w:r>
          </w:p>
        </w:tc>
      </w:tr>
      <w:tr w:rsidR="00E943D8" w:rsidRPr="00E943D8" w14:paraId="28CBCC23" w14:textId="77777777" w:rsidTr="00E9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520ABE4C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6" w:type="dxa"/>
            <w:vAlign w:val="center"/>
          </w:tcPr>
          <w:p w14:paraId="0133518A" w14:textId="77777777" w:rsidR="00E943D8" w:rsidRPr="00E943D8" w:rsidRDefault="00E943D8" w:rsidP="00E943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Proposer des activités qui pourront être achevées avec succès et valoriseront l’élève</w:t>
            </w:r>
          </w:p>
        </w:tc>
      </w:tr>
      <w:tr w:rsidR="00E943D8" w:rsidRPr="00E943D8" w14:paraId="0B090A1C" w14:textId="77777777" w:rsidTr="00E943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2D632C9D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6" w:type="dxa"/>
            <w:vAlign w:val="center"/>
          </w:tcPr>
          <w:p w14:paraId="50B35678" w14:textId="77777777" w:rsidR="00E943D8" w:rsidRPr="00E943D8" w:rsidRDefault="00E943D8" w:rsidP="00E943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Ne pas pénaliser le soin, l’écriture</w:t>
            </w:r>
          </w:p>
        </w:tc>
      </w:tr>
      <w:tr w:rsidR="00E943D8" w:rsidRPr="00E943D8" w14:paraId="398C888B" w14:textId="77777777" w:rsidTr="00E9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74D57B22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6" w:type="dxa"/>
            <w:vAlign w:val="center"/>
          </w:tcPr>
          <w:p w14:paraId="3CE1B293" w14:textId="77777777" w:rsidR="00E943D8" w:rsidRPr="00E943D8" w:rsidRDefault="00E943D8" w:rsidP="00E943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Réduire le nombre d’exercices dans un temps imparti tout en restant exigeant sur le travail demandé</w:t>
            </w:r>
          </w:p>
        </w:tc>
      </w:tr>
      <w:tr w:rsidR="00E943D8" w:rsidRPr="00E943D8" w14:paraId="78131C82" w14:textId="77777777" w:rsidTr="00E943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</w:tcPr>
          <w:p w14:paraId="5F5F1FD9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</w:rPr>
            </w:pPr>
          </w:p>
        </w:tc>
        <w:tc>
          <w:tcPr>
            <w:tcW w:w="7156" w:type="dxa"/>
            <w:vAlign w:val="center"/>
          </w:tcPr>
          <w:p w14:paraId="5F55C27D" w14:textId="77777777" w:rsidR="00E943D8" w:rsidRPr="00E943D8" w:rsidRDefault="00E943D8" w:rsidP="00E943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Privilégier les évaluations sur mode oral</w:t>
            </w:r>
          </w:p>
        </w:tc>
      </w:tr>
      <w:tr w:rsidR="00E943D8" w:rsidRPr="00E943D8" w14:paraId="6BFCDB9C" w14:textId="77777777" w:rsidTr="00E9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 w:val="restart"/>
            <w:tcBorders>
              <w:top w:val="single" w:sz="12" w:space="0" w:color="40BAD2"/>
            </w:tcBorders>
          </w:tcPr>
          <w:p w14:paraId="1039A509" w14:textId="77777777" w:rsidR="00E943D8" w:rsidRPr="00E943D8" w:rsidRDefault="00E943D8" w:rsidP="00E943D8">
            <w:pPr>
              <w:jc w:val="center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0F5E8A84" wp14:editId="38F4A60C">
                  <wp:extent cx="365760" cy="365760"/>
                  <wp:effectExtent l="0" t="0" r="0" b="0"/>
                  <wp:docPr id="232" name="Imag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6" w:type="dxa"/>
            <w:tcBorders>
              <w:top w:val="single" w:sz="12" w:space="0" w:color="40BAD2"/>
              <w:bottom w:val="single" w:sz="4" w:space="0" w:color="40BAD2"/>
            </w:tcBorders>
            <w:vAlign w:val="center"/>
          </w:tcPr>
          <w:p w14:paraId="0E7CFCD9" w14:textId="77777777" w:rsidR="00E943D8" w:rsidRPr="00E943D8" w:rsidRDefault="00E943D8" w:rsidP="00E943D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Privilégier les QCM, tableaux, textes à compléter</w:t>
            </w:r>
          </w:p>
        </w:tc>
      </w:tr>
      <w:tr w:rsidR="00E943D8" w:rsidRPr="00E943D8" w14:paraId="6E501812" w14:textId="77777777" w:rsidTr="00E943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4" w:type="dxa"/>
            <w:vMerge/>
            <w:tcBorders>
              <w:bottom w:val="single" w:sz="12" w:space="0" w:color="40BAD2"/>
            </w:tcBorders>
          </w:tcPr>
          <w:p w14:paraId="5E81D426" w14:textId="77777777" w:rsidR="00E943D8" w:rsidRPr="00E943D8" w:rsidRDefault="00E943D8" w:rsidP="00E943D8">
            <w:pPr>
              <w:jc w:val="center"/>
              <w:rPr>
                <w:rFonts w:ascii="Corbel" w:hAnsi="Corbel" w:cs="Times New Roman"/>
                <w:noProof/>
              </w:rPr>
            </w:pPr>
          </w:p>
        </w:tc>
        <w:tc>
          <w:tcPr>
            <w:tcW w:w="7156" w:type="dxa"/>
            <w:tcBorders>
              <w:top w:val="single" w:sz="4" w:space="0" w:color="40BAD2"/>
              <w:bottom w:val="single" w:sz="12" w:space="0" w:color="40BAD2"/>
            </w:tcBorders>
            <w:vAlign w:val="center"/>
          </w:tcPr>
          <w:p w14:paraId="35B4A5F9" w14:textId="77777777" w:rsidR="00E943D8" w:rsidRPr="00E943D8" w:rsidRDefault="00E943D8" w:rsidP="00E943D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 w:cs="Times New Roman"/>
              </w:rPr>
            </w:pPr>
            <w:r w:rsidRPr="00E943D8">
              <w:rPr>
                <w:rFonts w:ascii="Corbel" w:hAnsi="Corbel" w:cs="Times New Roman"/>
              </w:rPr>
              <w:t>Cibler ce que l’on évalue pour ne pas pénaliser</w:t>
            </w:r>
          </w:p>
        </w:tc>
      </w:tr>
      <w:tr w:rsidR="00E943D8" w:rsidRPr="00E943D8" w14:paraId="7A5A3611" w14:textId="77777777" w:rsidTr="00E94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2"/>
            <w:tcBorders>
              <w:top w:val="single" w:sz="12" w:space="0" w:color="40BAD2"/>
              <w:bottom w:val="single" w:sz="12" w:space="0" w:color="40BAD2"/>
              <w:right w:val="nil"/>
            </w:tcBorders>
          </w:tcPr>
          <w:p w14:paraId="11B869D8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</w:rPr>
            </w:pPr>
          </w:p>
          <w:p w14:paraId="6AC14E52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</w:rPr>
            </w:pPr>
          </w:p>
          <w:p w14:paraId="14E68B3D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</w:rPr>
            </w:pPr>
          </w:p>
          <w:p w14:paraId="6B7868C4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</w:rPr>
            </w:pPr>
          </w:p>
          <w:p w14:paraId="05581D98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  <w:sz w:val="24"/>
                <w:szCs w:val="24"/>
              </w:rPr>
            </w:pPr>
          </w:p>
          <w:p w14:paraId="20740366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</w:rPr>
            </w:pPr>
          </w:p>
          <w:p w14:paraId="1DB315DB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</w:rPr>
            </w:pPr>
          </w:p>
        </w:tc>
      </w:tr>
      <w:tr w:rsidR="00E943D8" w:rsidRPr="00E943D8" w14:paraId="3144938B" w14:textId="77777777" w:rsidTr="00E94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0" w:type="dxa"/>
            <w:gridSpan w:val="2"/>
            <w:tcBorders>
              <w:top w:val="single" w:sz="12" w:space="0" w:color="40BAD2"/>
              <w:left w:val="single" w:sz="12" w:space="0" w:color="40BAD2"/>
              <w:bottom w:val="single" w:sz="12" w:space="0" w:color="40BAD2"/>
              <w:right w:val="single" w:sz="12" w:space="0" w:color="40BAD2"/>
            </w:tcBorders>
          </w:tcPr>
          <w:p w14:paraId="71D91D43" w14:textId="77777777" w:rsidR="00E943D8" w:rsidRPr="00E943D8" w:rsidRDefault="00E943D8" w:rsidP="00E943D8">
            <w:pPr>
              <w:jc w:val="both"/>
              <w:rPr>
                <w:rFonts w:ascii="Corbel" w:hAnsi="Corbel" w:cs="Times New Roman"/>
                <w:b/>
                <w:sz w:val="28"/>
                <w:szCs w:val="28"/>
              </w:rPr>
            </w:pP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1C92E7C3" wp14:editId="4AD1EFAB">
                  <wp:extent cx="365760" cy="365760"/>
                  <wp:effectExtent l="0" t="0" r="0" b="0"/>
                  <wp:docPr id="233" name="Imag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43D8">
              <w:rPr>
                <w:rFonts w:ascii="Corbel" w:hAnsi="Corbel" w:cs="Times New Roman"/>
                <w:szCs w:val="24"/>
              </w:rPr>
              <w:t xml:space="preserve">Enseignant             </w:t>
            </w: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72E44610" wp14:editId="3A60D6F0">
                  <wp:extent cx="365760" cy="365760"/>
                  <wp:effectExtent l="0" t="0" r="0" b="0"/>
                  <wp:docPr id="234" name="Imag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43D8">
              <w:rPr>
                <w:rFonts w:ascii="Corbel" w:hAnsi="Corbel" w:cs="Times New Roman"/>
                <w:szCs w:val="28"/>
              </w:rPr>
              <w:t>Classe</w:t>
            </w:r>
            <w:r w:rsidRPr="00E943D8">
              <w:rPr>
                <w:rFonts w:ascii="Corbel" w:hAnsi="Corbel" w:cs="Times New Roman"/>
                <w:noProof/>
              </w:rPr>
              <w:t xml:space="preserve">            </w:t>
            </w: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30228A3B" wp14:editId="381DD97E">
                  <wp:extent cx="365760" cy="365760"/>
                  <wp:effectExtent l="0" t="0" r="0" b="0"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43D8">
              <w:rPr>
                <w:rFonts w:ascii="Corbel" w:hAnsi="Corbel" w:cs="Times New Roman"/>
                <w:noProof/>
              </w:rPr>
              <w:t xml:space="preserve">Evaluation              </w:t>
            </w:r>
            <w:r w:rsidRPr="00E943D8">
              <w:rPr>
                <w:rFonts w:ascii="Corbel" w:hAnsi="Corbel" w:cs="Times New Roman"/>
                <w:noProof/>
              </w:rPr>
              <w:drawing>
                <wp:inline distT="0" distB="0" distL="0" distR="0" wp14:anchorId="6C2D8B5D" wp14:editId="2A4871C3">
                  <wp:extent cx="365760" cy="365760"/>
                  <wp:effectExtent l="0" t="0" r="0" b="0"/>
                  <wp:docPr id="236" name="Imag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43D8">
              <w:rPr>
                <w:rFonts w:ascii="Corbel" w:hAnsi="Corbel" w:cs="Times New Roman"/>
                <w:noProof/>
              </w:rPr>
              <w:t>A la maison</w:t>
            </w:r>
          </w:p>
        </w:tc>
      </w:tr>
    </w:tbl>
    <w:p w14:paraId="2EDD0D3F" w14:textId="77777777" w:rsidR="00034DD3" w:rsidRDefault="00034DD3"/>
    <w:sectPr w:rsidR="00034DD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5E129" w14:textId="77777777" w:rsidR="000C20C7" w:rsidRDefault="000C20C7" w:rsidP="00E943D8">
      <w:pPr>
        <w:spacing w:after="0" w:line="240" w:lineRule="auto"/>
      </w:pPr>
      <w:r>
        <w:separator/>
      </w:r>
    </w:p>
  </w:endnote>
  <w:endnote w:type="continuationSeparator" w:id="0">
    <w:p w14:paraId="4C3E2D49" w14:textId="77777777" w:rsidR="000C20C7" w:rsidRDefault="000C20C7" w:rsidP="00E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4BCD" w14:textId="43CD580D" w:rsidR="00E943D8" w:rsidRDefault="00FD1340" w:rsidP="00FD1340">
    <w:pPr>
      <w:pStyle w:val="Pieddepage"/>
    </w:pPr>
    <w:r>
      <w:rPr>
        <w:noProof/>
      </w:rPr>
      <w:drawing>
        <wp:inline distT="0" distB="0" distL="0" distR="0" wp14:anchorId="600ABCA2" wp14:editId="30B04DF9">
          <wp:extent cx="1257300" cy="55302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5338" cy="556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 w:rsidR="00E943D8">
      <w:rPr>
        <w:noProof/>
      </w:rPr>
      <w:drawing>
        <wp:inline distT="0" distB="0" distL="0" distR="0" wp14:anchorId="5524658C" wp14:editId="70588BB1">
          <wp:extent cx="694690" cy="5727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027C7" w14:textId="77777777" w:rsidR="000C20C7" w:rsidRDefault="000C20C7" w:rsidP="00E943D8">
      <w:pPr>
        <w:spacing w:after="0" w:line="240" w:lineRule="auto"/>
      </w:pPr>
      <w:r>
        <w:separator/>
      </w:r>
    </w:p>
  </w:footnote>
  <w:footnote w:type="continuationSeparator" w:id="0">
    <w:p w14:paraId="60FB2B3F" w14:textId="77777777" w:rsidR="000C20C7" w:rsidRDefault="000C20C7" w:rsidP="00E943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D8"/>
    <w:rsid w:val="00034DD3"/>
    <w:rsid w:val="000C20C7"/>
    <w:rsid w:val="00A701F2"/>
    <w:rsid w:val="00E943D8"/>
    <w:rsid w:val="00FD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8C4D2"/>
  <w15:chartTrackingRefBased/>
  <w15:docId w15:val="{81213DA0-5ED5-4145-B45C-8BE81AEF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Grille3-Accentuation11">
    <w:name w:val="Tableau Grille 3 - Accentuation 11"/>
    <w:basedOn w:val="TableauNormal"/>
    <w:next w:val="TableauGrille3-Accentuation1"/>
    <w:uiPriority w:val="48"/>
    <w:rsid w:val="00E943D8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8CD5E4"/>
        <w:left w:val="single" w:sz="4" w:space="0" w:color="8CD5E4"/>
        <w:bottom w:val="single" w:sz="4" w:space="0" w:color="8CD5E4"/>
        <w:right w:val="single" w:sz="4" w:space="0" w:color="8CD5E4"/>
        <w:insideH w:val="single" w:sz="4" w:space="0" w:color="8CD5E4"/>
        <w:insideV w:val="single" w:sz="4" w:space="0" w:color="8CD5E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F1F6"/>
      </w:tcPr>
    </w:tblStylePr>
    <w:tblStylePr w:type="band1Horz">
      <w:tblPr/>
      <w:tcPr>
        <w:shd w:val="clear" w:color="auto" w:fill="D8F1F6"/>
      </w:tcPr>
    </w:tblStylePr>
    <w:tblStylePr w:type="neCell">
      <w:tblPr/>
      <w:tcPr>
        <w:tcBorders>
          <w:bottom w:val="single" w:sz="4" w:space="0" w:color="8CD5E4"/>
        </w:tcBorders>
      </w:tcPr>
    </w:tblStylePr>
    <w:tblStylePr w:type="nwCell">
      <w:tblPr/>
      <w:tcPr>
        <w:tcBorders>
          <w:bottom w:val="single" w:sz="4" w:space="0" w:color="8CD5E4"/>
        </w:tcBorders>
      </w:tcPr>
    </w:tblStylePr>
    <w:tblStylePr w:type="seCell">
      <w:tblPr/>
      <w:tcPr>
        <w:tcBorders>
          <w:top w:val="single" w:sz="4" w:space="0" w:color="8CD5E4"/>
        </w:tcBorders>
      </w:tcPr>
    </w:tblStylePr>
    <w:tblStylePr w:type="swCell">
      <w:tblPr/>
      <w:tcPr>
        <w:tcBorders>
          <w:top w:val="single" w:sz="4" w:space="0" w:color="8CD5E4"/>
        </w:tcBorders>
      </w:tcPr>
    </w:tblStylePr>
  </w:style>
  <w:style w:type="table" w:styleId="TableauGrille3-Accentuation1">
    <w:name w:val="Grid Table 3 Accent 1"/>
    <w:basedOn w:val="TableauNormal"/>
    <w:uiPriority w:val="48"/>
    <w:rsid w:val="00E943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3D8"/>
  </w:style>
  <w:style w:type="paragraph" w:styleId="Pieddepage">
    <w:name w:val="footer"/>
    <w:basedOn w:val="Normal"/>
    <w:link w:val="PieddepageCar"/>
    <w:uiPriority w:val="99"/>
    <w:unhideWhenUsed/>
    <w:rsid w:val="00E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Callerot</dc:creator>
  <cp:keywords/>
  <dc:description/>
  <cp:lastModifiedBy>Stéphane Tank</cp:lastModifiedBy>
  <cp:revision>2</cp:revision>
  <cp:lastPrinted>2018-07-14T11:51:00Z</cp:lastPrinted>
  <dcterms:created xsi:type="dcterms:W3CDTF">2018-07-14T11:50:00Z</dcterms:created>
  <dcterms:modified xsi:type="dcterms:W3CDTF">2019-01-27T11:04:00Z</dcterms:modified>
</cp:coreProperties>
</file>